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5BB98" w14:textId="77777777" w:rsidR="00D833E1" w:rsidRPr="000D7E58" w:rsidRDefault="00D833E1" w:rsidP="000D7E58">
      <w:pPr>
        <w:pStyle w:val="Heading3"/>
        <w:spacing w:before="0" w:beforeAutospacing="0" w:after="0"/>
        <w:rPr>
          <w:rStyle w:val="Emphasis"/>
          <w:rFonts w:asciiTheme="minorHAnsi" w:hAnsiTheme="minorHAnsi"/>
          <w:iCs w:val="0"/>
          <w:color w:val="333333"/>
          <w:sz w:val="32"/>
          <w:szCs w:val="32"/>
          <w:lang w:val="en"/>
        </w:rPr>
      </w:pPr>
      <w:r w:rsidRPr="000D7E58">
        <w:rPr>
          <w:rFonts w:asciiTheme="minorHAnsi" w:hAnsiTheme="minorHAnsi"/>
          <w:color w:val="333333"/>
          <w:sz w:val="32"/>
          <w:szCs w:val="32"/>
          <w:lang w:val="en"/>
        </w:rPr>
        <w:t>Report 4tucee PROJECT</w:t>
      </w:r>
      <w:r w:rsidR="000D7E58" w:rsidRPr="000D7E58">
        <w:rPr>
          <w:rFonts w:asciiTheme="minorHAnsi" w:hAnsiTheme="minorHAnsi"/>
          <w:color w:val="333333"/>
          <w:sz w:val="32"/>
          <w:szCs w:val="32"/>
          <w:lang w:val="en"/>
        </w:rPr>
        <w:t xml:space="preserve">: </w:t>
      </w:r>
      <w:r w:rsidRPr="000D7E58">
        <w:rPr>
          <w:rStyle w:val="Emphasis"/>
          <w:rFonts w:asciiTheme="minorHAnsi" w:hAnsiTheme="minorHAnsi"/>
          <w:i w:val="0"/>
          <w:sz w:val="32"/>
          <w:szCs w:val="32"/>
        </w:rPr>
        <w:t>Blended learning</w:t>
      </w:r>
      <w:r w:rsidRPr="000D7E58">
        <w:rPr>
          <w:rFonts w:asciiTheme="minorHAnsi" w:hAnsiTheme="minorHAnsi"/>
          <w:i/>
          <w:sz w:val="32"/>
          <w:szCs w:val="32"/>
        </w:rPr>
        <w:t xml:space="preserve"> improves</w:t>
      </w:r>
      <w:r w:rsidRPr="000D7E58">
        <w:rPr>
          <w:rStyle w:val="Emphasis"/>
          <w:rFonts w:asciiTheme="minorHAnsi" w:hAnsiTheme="minorHAnsi"/>
          <w:b w:val="0"/>
          <w:i w:val="0"/>
          <w:sz w:val="32"/>
          <w:szCs w:val="32"/>
        </w:rPr>
        <w:t xml:space="preserve"> </w:t>
      </w:r>
      <w:r w:rsidRPr="000D7E58">
        <w:rPr>
          <w:rStyle w:val="Emphasis"/>
          <w:rFonts w:asciiTheme="minorHAnsi" w:hAnsiTheme="minorHAnsi"/>
          <w:i w:val="0"/>
          <w:sz w:val="32"/>
          <w:szCs w:val="32"/>
        </w:rPr>
        <w:t xml:space="preserve">workload, </w:t>
      </w:r>
      <w:r w:rsidR="000D7E58">
        <w:rPr>
          <w:rStyle w:val="Emphasis"/>
          <w:rFonts w:asciiTheme="minorHAnsi" w:hAnsiTheme="minorHAnsi"/>
          <w:i w:val="0"/>
          <w:sz w:val="32"/>
          <w:szCs w:val="32"/>
        </w:rPr>
        <w:t xml:space="preserve">feedback, and students’ </w:t>
      </w:r>
      <w:r w:rsidRPr="000D7E58">
        <w:rPr>
          <w:rStyle w:val="Emphasis"/>
          <w:rFonts w:asciiTheme="minorHAnsi" w:hAnsiTheme="minorHAnsi"/>
          <w:i w:val="0"/>
          <w:sz w:val="32"/>
          <w:szCs w:val="32"/>
        </w:rPr>
        <w:t>motivation</w:t>
      </w:r>
      <w:r w:rsidRPr="000D7E58">
        <w:rPr>
          <w:rStyle w:val="Emphasis"/>
          <w:rFonts w:asciiTheme="minorHAnsi" w:hAnsiTheme="minorHAnsi"/>
          <w:b w:val="0"/>
          <w:i w:val="0"/>
          <w:sz w:val="32"/>
          <w:szCs w:val="32"/>
        </w:rPr>
        <w:t xml:space="preserve"> </w:t>
      </w:r>
      <w:r w:rsidRPr="000D7E58">
        <w:rPr>
          <w:rStyle w:val="Emphasis"/>
          <w:rFonts w:asciiTheme="minorHAnsi" w:hAnsiTheme="minorHAnsi"/>
          <w:i w:val="0"/>
          <w:sz w:val="32"/>
          <w:szCs w:val="32"/>
        </w:rPr>
        <w:t>in USE course</w:t>
      </w:r>
      <w:r w:rsidR="000D7E58">
        <w:rPr>
          <w:rStyle w:val="Emphasis"/>
          <w:rFonts w:asciiTheme="minorHAnsi" w:hAnsiTheme="minorHAnsi"/>
          <w:b w:val="0"/>
          <w:i w:val="0"/>
          <w:sz w:val="32"/>
          <w:szCs w:val="32"/>
        </w:rPr>
        <w:t>S</w:t>
      </w:r>
      <w:r w:rsidRPr="000D7E58">
        <w:rPr>
          <w:rStyle w:val="Emphasis"/>
          <w:rFonts w:asciiTheme="minorHAnsi" w:hAnsiTheme="minorHAnsi"/>
          <w:i w:val="0"/>
          <w:sz w:val="32"/>
          <w:szCs w:val="32"/>
        </w:rPr>
        <w:t>.</w:t>
      </w:r>
    </w:p>
    <w:p w14:paraId="7C8A7694" w14:textId="77777777" w:rsidR="00D833E1" w:rsidRPr="000D7E58" w:rsidRDefault="00D833E1" w:rsidP="00C13F78">
      <w:pPr>
        <w:spacing w:after="0" w:line="240" w:lineRule="auto"/>
        <w:rPr>
          <w:lang w:val="en"/>
        </w:rPr>
      </w:pPr>
    </w:p>
    <w:p w14:paraId="66F40D17" w14:textId="77777777" w:rsidR="00D833E1" w:rsidRPr="00D833E1" w:rsidRDefault="00D833E1" w:rsidP="00C13F78">
      <w:pPr>
        <w:spacing w:after="0" w:line="240" w:lineRule="auto"/>
        <w:rPr>
          <w:b/>
          <w:sz w:val="28"/>
          <w:szCs w:val="28"/>
          <w:u w:val="single"/>
        </w:rPr>
      </w:pPr>
      <w:r w:rsidRPr="00D833E1">
        <w:rPr>
          <w:b/>
          <w:sz w:val="28"/>
          <w:szCs w:val="28"/>
          <w:u w:val="single"/>
        </w:rPr>
        <w:t>Short Description</w:t>
      </w:r>
    </w:p>
    <w:p w14:paraId="3BA718FA" w14:textId="77777777" w:rsidR="00C13F78" w:rsidRPr="00D806D3" w:rsidRDefault="00C13F78" w:rsidP="00C13F78">
      <w:pPr>
        <w:autoSpaceDE w:val="0"/>
        <w:autoSpaceDN w:val="0"/>
        <w:adjustRightInd w:val="0"/>
        <w:spacing w:after="0" w:line="240" w:lineRule="auto"/>
        <w:rPr>
          <w:rFonts w:ascii="Calibri" w:hAnsi="Calibri" w:cs="Times New Roman"/>
          <w:sz w:val="24"/>
          <w:szCs w:val="24"/>
        </w:rPr>
      </w:pPr>
      <w:r w:rsidRPr="00D806D3">
        <w:rPr>
          <w:rFonts w:ascii="Calibri" w:hAnsi="Calibri" w:cs="Times New Roman"/>
          <w:sz w:val="24"/>
          <w:szCs w:val="24"/>
        </w:rPr>
        <w:t>The USE courses</w:t>
      </w:r>
      <w:r w:rsidR="00D806D3">
        <w:rPr>
          <w:rFonts w:ascii="Calibri" w:hAnsi="Calibri" w:cs="Times New Roman"/>
          <w:sz w:val="24"/>
          <w:szCs w:val="24"/>
        </w:rPr>
        <w:t xml:space="preserve"> (</w:t>
      </w:r>
      <w:r w:rsidR="000D7E58">
        <w:rPr>
          <w:rFonts w:ascii="Calibri" w:hAnsi="Calibri" w:cs="Times New Roman"/>
          <w:sz w:val="24"/>
          <w:szCs w:val="24"/>
        </w:rPr>
        <w:t xml:space="preserve">the </w:t>
      </w:r>
      <w:hyperlink r:id="rId9" w:history="1">
        <w:r w:rsidR="000D7E58" w:rsidRPr="000D7E58">
          <w:rPr>
            <w:rStyle w:val="Hyperlink"/>
            <w:rFonts w:ascii="Calibri" w:hAnsi="Calibri" w:cs="Times New Roman"/>
            <w:sz w:val="24"/>
            <w:szCs w:val="24"/>
          </w:rPr>
          <w:t>USE basic course</w:t>
        </w:r>
      </w:hyperlink>
      <w:r w:rsidR="000D7E58">
        <w:rPr>
          <w:rFonts w:ascii="Calibri" w:hAnsi="Calibri" w:cs="Times New Roman"/>
          <w:sz w:val="24"/>
          <w:szCs w:val="24"/>
        </w:rPr>
        <w:t xml:space="preserve"> and the </w:t>
      </w:r>
      <w:hyperlink r:id="rId10" w:history="1">
        <w:r w:rsidR="000D7E58" w:rsidRPr="000D7E58">
          <w:rPr>
            <w:rStyle w:val="Hyperlink"/>
            <w:rFonts w:ascii="Calibri" w:hAnsi="Calibri" w:cs="Times New Roman"/>
            <w:sz w:val="24"/>
            <w:szCs w:val="24"/>
          </w:rPr>
          <w:t>USE course sequences</w:t>
        </w:r>
      </w:hyperlink>
      <w:r w:rsidR="000D7E58">
        <w:rPr>
          <w:rFonts w:ascii="Calibri" w:hAnsi="Calibri" w:cs="Times New Roman"/>
          <w:sz w:val="24"/>
          <w:szCs w:val="24"/>
        </w:rPr>
        <w:t xml:space="preserve">) </w:t>
      </w:r>
      <w:r w:rsidR="008D5380">
        <w:rPr>
          <w:rFonts w:ascii="Calibri" w:hAnsi="Calibri" w:cs="Times New Roman"/>
          <w:sz w:val="24"/>
          <w:szCs w:val="24"/>
        </w:rPr>
        <w:t xml:space="preserve">at </w:t>
      </w:r>
      <w:r w:rsidR="008D5380" w:rsidRPr="008D5380">
        <w:rPr>
          <w:rFonts w:ascii="Calibri" w:hAnsi="Calibri" w:cs="Times New Roman"/>
          <w:sz w:val="24"/>
          <w:szCs w:val="24"/>
        </w:rPr>
        <w:t xml:space="preserve">Eindhoven University of Technology (TU/e) </w:t>
      </w:r>
      <w:r w:rsidR="008D5380">
        <w:rPr>
          <w:rFonts w:ascii="Calibri" w:hAnsi="Calibri" w:cs="Times New Roman"/>
          <w:sz w:val="24"/>
          <w:szCs w:val="24"/>
        </w:rPr>
        <w:t>make students</w:t>
      </w:r>
      <w:r w:rsidR="008D5380" w:rsidRPr="008D5380">
        <w:rPr>
          <w:rFonts w:ascii="Calibri" w:hAnsi="Calibri" w:cs="Times New Roman"/>
          <w:sz w:val="24"/>
          <w:szCs w:val="24"/>
        </w:rPr>
        <w:t xml:space="preserve"> aware of, reflect on and model User, Society and Enterprise aspects of technologies. </w:t>
      </w:r>
      <w:r w:rsidR="008D5380">
        <w:rPr>
          <w:rFonts w:ascii="Calibri" w:hAnsi="Calibri" w:cs="Times New Roman"/>
          <w:sz w:val="24"/>
          <w:szCs w:val="24"/>
        </w:rPr>
        <w:t xml:space="preserve">Some of these courses </w:t>
      </w:r>
      <w:r w:rsidRPr="00D806D3">
        <w:rPr>
          <w:rFonts w:ascii="Calibri" w:hAnsi="Calibri" w:cs="Times New Roman"/>
          <w:sz w:val="24"/>
          <w:szCs w:val="24"/>
        </w:rPr>
        <w:t>receive</w:t>
      </w:r>
      <w:r w:rsidR="008D5380">
        <w:rPr>
          <w:rFonts w:ascii="Calibri" w:hAnsi="Calibri" w:cs="Times New Roman"/>
          <w:sz w:val="24"/>
          <w:szCs w:val="24"/>
        </w:rPr>
        <w:t>d</w:t>
      </w:r>
      <w:r w:rsidRPr="00D806D3">
        <w:rPr>
          <w:rFonts w:ascii="Calibri" w:hAnsi="Calibri" w:cs="Times New Roman"/>
          <w:sz w:val="24"/>
          <w:szCs w:val="24"/>
        </w:rPr>
        <w:t xml:space="preserve"> lower-than-average student evaluations in 2015-2016. Students indicate that they are less motivated in the courses and spend less time studying. Students’ engagement seems low, impeding the courses’ efficiency.</w:t>
      </w:r>
    </w:p>
    <w:p w14:paraId="1475FEB2" w14:textId="77777777" w:rsidR="00C13F78" w:rsidRPr="006C601D" w:rsidRDefault="00C13F78" w:rsidP="00C13F78">
      <w:pPr>
        <w:autoSpaceDE w:val="0"/>
        <w:autoSpaceDN w:val="0"/>
        <w:adjustRightInd w:val="0"/>
        <w:spacing w:after="0" w:line="240" w:lineRule="auto"/>
        <w:rPr>
          <w:rFonts w:cs="Times New Roman"/>
          <w:sz w:val="24"/>
          <w:szCs w:val="24"/>
        </w:rPr>
      </w:pPr>
      <w:r w:rsidRPr="00D806D3">
        <w:rPr>
          <w:rFonts w:ascii="Calibri" w:hAnsi="Calibri" w:cs="Times New Roman"/>
          <w:sz w:val="24"/>
          <w:szCs w:val="24"/>
        </w:rPr>
        <w:t xml:space="preserve">One </w:t>
      </w:r>
      <w:r w:rsidRPr="006C601D">
        <w:rPr>
          <w:rFonts w:cs="Times New Roman"/>
          <w:sz w:val="24"/>
          <w:szCs w:val="24"/>
        </w:rPr>
        <w:t>countermeasure is a project on peer feedback via blended learning to increase students’ study time</w:t>
      </w:r>
      <w:r w:rsidR="00D806D3" w:rsidRPr="006C601D">
        <w:rPr>
          <w:rFonts w:cs="Times New Roman"/>
          <w:sz w:val="24"/>
          <w:szCs w:val="24"/>
        </w:rPr>
        <w:t>, perception of relevance</w:t>
      </w:r>
      <w:r w:rsidRPr="006C601D">
        <w:rPr>
          <w:rFonts w:cs="Times New Roman"/>
          <w:sz w:val="24"/>
          <w:szCs w:val="24"/>
        </w:rPr>
        <w:t xml:space="preserve"> and motivation. Alongside workload increase, we want to see if peer feedback can partially replace tutor feedback in order to decrease the tutor workload without losing rigor.</w:t>
      </w:r>
    </w:p>
    <w:p w14:paraId="0DB8BE45" w14:textId="77777777" w:rsidR="00D806D3" w:rsidRPr="006C601D" w:rsidRDefault="00D806D3" w:rsidP="00C13F78">
      <w:pPr>
        <w:autoSpaceDE w:val="0"/>
        <w:autoSpaceDN w:val="0"/>
        <w:adjustRightInd w:val="0"/>
        <w:spacing w:after="0" w:line="240" w:lineRule="auto"/>
        <w:rPr>
          <w:rFonts w:cs="Times New Roman"/>
          <w:sz w:val="24"/>
          <w:szCs w:val="24"/>
        </w:rPr>
      </w:pPr>
    </w:p>
    <w:p w14:paraId="03681B1C" w14:textId="77777777" w:rsidR="006C601D" w:rsidRDefault="00D806D3" w:rsidP="00C13F78">
      <w:pPr>
        <w:autoSpaceDE w:val="0"/>
        <w:autoSpaceDN w:val="0"/>
        <w:adjustRightInd w:val="0"/>
        <w:spacing w:after="0" w:line="240" w:lineRule="auto"/>
        <w:rPr>
          <w:rFonts w:cs="Times New Roman"/>
          <w:sz w:val="24"/>
          <w:szCs w:val="24"/>
        </w:rPr>
      </w:pPr>
      <w:r w:rsidRPr="006C601D">
        <w:rPr>
          <w:rFonts w:cs="Times New Roman"/>
          <w:sz w:val="24"/>
          <w:szCs w:val="24"/>
        </w:rPr>
        <w:t xml:space="preserve">We applied our project to two courses. </w:t>
      </w:r>
    </w:p>
    <w:p w14:paraId="4BE4C3EF" w14:textId="77777777" w:rsidR="006C601D" w:rsidRDefault="00D806D3" w:rsidP="006C601D">
      <w:pPr>
        <w:pStyle w:val="ListParagraph"/>
        <w:numPr>
          <w:ilvl w:val="0"/>
          <w:numId w:val="4"/>
        </w:numPr>
        <w:autoSpaceDE w:val="0"/>
        <w:autoSpaceDN w:val="0"/>
        <w:adjustRightInd w:val="0"/>
        <w:spacing w:line="240" w:lineRule="auto"/>
        <w:rPr>
          <w:rFonts w:cs="Times New Roman"/>
          <w:sz w:val="24"/>
          <w:szCs w:val="24"/>
        </w:rPr>
      </w:pPr>
      <w:r w:rsidRPr="006C601D">
        <w:rPr>
          <w:rFonts w:cs="Times New Roman"/>
          <w:sz w:val="24"/>
          <w:szCs w:val="24"/>
        </w:rPr>
        <w:t>In their first year, students take a USE basic course (</w:t>
      </w:r>
      <w:proofErr w:type="spellStart"/>
      <w:r w:rsidRPr="006C601D">
        <w:rPr>
          <w:rFonts w:cs="Times New Roman"/>
          <w:sz w:val="24"/>
          <w:szCs w:val="24"/>
        </w:rPr>
        <w:t>USEb</w:t>
      </w:r>
      <w:proofErr w:type="spellEnd"/>
      <w:r w:rsidRPr="006C601D">
        <w:rPr>
          <w:rFonts w:cs="Times New Roman"/>
          <w:sz w:val="24"/>
          <w:szCs w:val="24"/>
        </w:rPr>
        <w:t>) on ethics and history of technology. This 8 week 5 ECTS course is provided to almost 2000 first year students in 8 lecture groups and 32 tutorial groups. They mak</w:t>
      </w:r>
      <w:r w:rsidR="006C601D">
        <w:rPr>
          <w:rFonts w:cs="Times New Roman"/>
          <w:sz w:val="24"/>
          <w:szCs w:val="24"/>
        </w:rPr>
        <w:t>e an assignment in groups of 3.</w:t>
      </w:r>
    </w:p>
    <w:p w14:paraId="223D7B99" w14:textId="77777777" w:rsidR="00D806D3" w:rsidRPr="006C601D" w:rsidRDefault="006C601D" w:rsidP="006C601D">
      <w:pPr>
        <w:pStyle w:val="ListParagraph"/>
        <w:numPr>
          <w:ilvl w:val="0"/>
          <w:numId w:val="4"/>
        </w:numPr>
        <w:autoSpaceDE w:val="0"/>
        <w:autoSpaceDN w:val="0"/>
        <w:adjustRightInd w:val="0"/>
        <w:spacing w:line="240" w:lineRule="auto"/>
        <w:rPr>
          <w:rFonts w:cs="Times New Roman"/>
          <w:sz w:val="24"/>
          <w:szCs w:val="24"/>
        </w:rPr>
      </w:pPr>
      <w:r w:rsidRPr="006C601D">
        <w:rPr>
          <w:rFonts w:cs="Times New Roman"/>
          <w:sz w:val="24"/>
          <w:szCs w:val="24"/>
        </w:rPr>
        <w:t xml:space="preserve">The </w:t>
      </w:r>
      <w:r w:rsidRPr="006C601D">
        <w:rPr>
          <w:rFonts w:cs="Times New Roman"/>
          <w:i/>
          <w:sz w:val="24"/>
          <w:szCs w:val="24"/>
        </w:rPr>
        <w:t xml:space="preserve">Decision </w:t>
      </w:r>
      <w:r w:rsidR="00634037" w:rsidRPr="006C601D">
        <w:rPr>
          <w:rFonts w:cs="Times New Roman"/>
          <w:i/>
          <w:sz w:val="24"/>
          <w:szCs w:val="24"/>
        </w:rPr>
        <w:t>under</w:t>
      </w:r>
      <w:r w:rsidRPr="006C601D">
        <w:rPr>
          <w:rFonts w:cs="Times New Roman"/>
          <w:i/>
          <w:sz w:val="24"/>
          <w:szCs w:val="24"/>
        </w:rPr>
        <w:t xml:space="preserve"> Risk and Uncertainty exploratory course</w:t>
      </w:r>
      <w:r w:rsidRPr="006C601D">
        <w:rPr>
          <w:rFonts w:cs="Times New Roman"/>
          <w:sz w:val="24"/>
          <w:szCs w:val="24"/>
        </w:rPr>
        <w:t xml:space="preserve"> (DURU) is an 8-week course for 150 2nd and 3rd year students providing a multidisciplinary perspective on risk and decision making.</w:t>
      </w:r>
    </w:p>
    <w:p w14:paraId="2BBB52E8" w14:textId="77777777" w:rsidR="00D806D3" w:rsidRPr="006C601D" w:rsidRDefault="00D806D3" w:rsidP="00C13F78">
      <w:pPr>
        <w:autoSpaceDE w:val="0"/>
        <w:autoSpaceDN w:val="0"/>
        <w:adjustRightInd w:val="0"/>
        <w:spacing w:after="0" w:line="240" w:lineRule="auto"/>
        <w:rPr>
          <w:rFonts w:cs="Times New Roman"/>
          <w:sz w:val="24"/>
          <w:szCs w:val="24"/>
        </w:rPr>
      </w:pPr>
    </w:p>
    <w:p w14:paraId="4C685C35" w14:textId="77777777" w:rsidR="00C13F78" w:rsidRPr="00D806D3" w:rsidRDefault="00C13F78" w:rsidP="00C13F78">
      <w:pPr>
        <w:autoSpaceDE w:val="0"/>
        <w:autoSpaceDN w:val="0"/>
        <w:adjustRightInd w:val="0"/>
        <w:spacing w:after="0" w:line="240" w:lineRule="auto"/>
        <w:rPr>
          <w:rFonts w:ascii="Calibri" w:hAnsi="Calibri" w:cs="Times New Roman"/>
          <w:sz w:val="24"/>
          <w:szCs w:val="24"/>
        </w:rPr>
      </w:pPr>
      <w:r w:rsidRPr="006C601D">
        <w:rPr>
          <w:rFonts w:cs="Times New Roman"/>
          <w:sz w:val="24"/>
          <w:szCs w:val="24"/>
        </w:rPr>
        <w:t xml:space="preserve">In the </w:t>
      </w:r>
      <w:r w:rsidRPr="006C601D">
        <w:rPr>
          <w:rFonts w:cs="Times New Roman"/>
          <w:b/>
          <w:i/>
          <w:sz w:val="24"/>
          <w:szCs w:val="24"/>
        </w:rPr>
        <w:t>USE basis course</w:t>
      </w:r>
      <w:r w:rsidRPr="006C601D">
        <w:rPr>
          <w:rFonts w:cs="Times New Roman"/>
          <w:sz w:val="24"/>
          <w:szCs w:val="24"/>
        </w:rPr>
        <w:t>, tutorial meetings w</w:t>
      </w:r>
      <w:r w:rsidR="00C0181B">
        <w:rPr>
          <w:rFonts w:cs="Times New Roman"/>
          <w:sz w:val="24"/>
          <w:szCs w:val="24"/>
        </w:rPr>
        <w:t xml:space="preserve">ere increased between the 2015 </w:t>
      </w:r>
      <w:r w:rsidRPr="006C601D">
        <w:rPr>
          <w:rFonts w:cs="Times New Roman"/>
          <w:sz w:val="24"/>
          <w:szCs w:val="24"/>
        </w:rPr>
        <w:t xml:space="preserve">and 2016 version from 1 to 2 hours a week and the per-group student number reduced from 5 to 3. </w:t>
      </w:r>
      <w:r w:rsidR="00C0181B">
        <w:rPr>
          <w:rFonts w:cs="Times New Roman"/>
          <w:sz w:val="24"/>
          <w:szCs w:val="24"/>
        </w:rPr>
        <w:t>Four</w:t>
      </w:r>
      <w:r w:rsidRPr="006C601D">
        <w:rPr>
          <w:rFonts w:cs="Times New Roman"/>
          <w:sz w:val="24"/>
          <w:szCs w:val="24"/>
        </w:rPr>
        <w:t xml:space="preserve"> small separate assignments were merged into a single larger assignment to enable students to</w:t>
      </w:r>
      <w:r w:rsidRPr="00D806D3">
        <w:rPr>
          <w:rFonts w:ascii="Calibri" w:hAnsi="Calibri" w:cs="Times New Roman"/>
          <w:sz w:val="24"/>
          <w:szCs w:val="24"/>
        </w:rPr>
        <w:t xml:space="preserve"> incorporate feedback in ongoing work.</w:t>
      </w:r>
    </w:p>
    <w:p w14:paraId="5AA6337F" w14:textId="77777777" w:rsidR="00C13F78" w:rsidRPr="00D806D3" w:rsidRDefault="00C13F78" w:rsidP="00C13F78">
      <w:pPr>
        <w:autoSpaceDE w:val="0"/>
        <w:autoSpaceDN w:val="0"/>
        <w:adjustRightInd w:val="0"/>
        <w:spacing w:after="0" w:line="240" w:lineRule="auto"/>
        <w:rPr>
          <w:rFonts w:ascii="Calibri" w:hAnsi="Calibri" w:cs="Times New Roman"/>
          <w:sz w:val="24"/>
          <w:szCs w:val="24"/>
        </w:rPr>
      </w:pPr>
      <w:r w:rsidRPr="00D806D3">
        <w:rPr>
          <w:rFonts w:ascii="Calibri" w:hAnsi="Calibri" w:cs="Times New Roman"/>
          <w:sz w:val="24"/>
          <w:szCs w:val="24"/>
        </w:rPr>
        <w:t xml:space="preserve">Students receive explicit written information on how to give feedback. </w:t>
      </w:r>
      <w:r w:rsidR="00D806D3" w:rsidRPr="00D806D3">
        <w:rPr>
          <w:rFonts w:ascii="Calibri" w:hAnsi="Calibri" w:cs="Times New Roman"/>
          <w:sz w:val="24"/>
          <w:szCs w:val="24"/>
        </w:rPr>
        <w:t>Peer feedback is only briefly introduced</w:t>
      </w:r>
      <w:r w:rsidR="00D806D3">
        <w:rPr>
          <w:rFonts w:ascii="Calibri" w:hAnsi="Calibri" w:cs="Times New Roman"/>
          <w:sz w:val="24"/>
          <w:szCs w:val="24"/>
        </w:rPr>
        <w:t xml:space="preserve"> in the tuto</w:t>
      </w:r>
      <w:r w:rsidR="00D806D3">
        <w:rPr>
          <w:rFonts w:ascii="Calibri" w:hAnsi="Calibri" w:cs="Times New Roman"/>
          <w:sz w:val="24"/>
          <w:szCs w:val="24"/>
        </w:rPr>
        <w:lastRenderedPageBreak/>
        <w:t>rials</w:t>
      </w:r>
      <w:r w:rsidR="00D806D3" w:rsidRPr="00D806D3">
        <w:rPr>
          <w:rFonts w:ascii="Calibri" w:hAnsi="Calibri" w:cs="Times New Roman"/>
          <w:sz w:val="24"/>
          <w:szCs w:val="24"/>
        </w:rPr>
        <w:t xml:space="preserve">. </w:t>
      </w:r>
      <w:r w:rsidRPr="00D806D3">
        <w:rPr>
          <w:rFonts w:ascii="Calibri" w:hAnsi="Calibri" w:cs="Times New Roman"/>
          <w:sz w:val="24"/>
          <w:szCs w:val="24"/>
        </w:rPr>
        <w:t xml:space="preserve">Students have to describe how they interpret a particular </w:t>
      </w:r>
      <w:proofErr w:type="gramStart"/>
      <w:r w:rsidRPr="00D806D3">
        <w:rPr>
          <w:rFonts w:ascii="Calibri" w:hAnsi="Calibri" w:cs="Times New Roman"/>
          <w:sz w:val="24"/>
          <w:szCs w:val="24"/>
        </w:rPr>
        <w:t>contribution</w:t>
      </w:r>
      <w:proofErr w:type="gramEnd"/>
      <w:r w:rsidRPr="00D806D3">
        <w:rPr>
          <w:rFonts w:ascii="Calibri" w:hAnsi="Calibri" w:cs="Times New Roman"/>
          <w:sz w:val="24"/>
          <w:szCs w:val="24"/>
        </w:rPr>
        <w:t xml:space="preserve"> of a peer. They have to use the rubric to judge the grade of the peer. And they have to propose what their peers can do to improve their work to a higher grade. Students post ongoing work in a wiki where peer groups can give their feedback. Due to time constraints, this </w:t>
      </w:r>
      <w:r w:rsidR="00C0181B">
        <w:rPr>
          <w:rFonts w:ascii="Calibri" w:hAnsi="Calibri" w:cs="Times New Roman"/>
          <w:sz w:val="24"/>
          <w:szCs w:val="24"/>
        </w:rPr>
        <w:t>was</w:t>
      </w:r>
      <w:r w:rsidRPr="00D806D3">
        <w:rPr>
          <w:rFonts w:ascii="Calibri" w:hAnsi="Calibri" w:cs="Times New Roman"/>
          <w:sz w:val="24"/>
          <w:szCs w:val="24"/>
        </w:rPr>
        <w:t xml:space="preserve"> neither explained nor practiced </w:t>
      </w:r>
      <w:r w:rsidR="00C0181B">
        <w:rPr>
          <w:rFonts w:ascii="Calibri" w:hAnsi="Calibri" w:cs="Times New Roman"/>
          <w:sz w:val="24"/>
          <w:szCs w:val="24"/>
        </w:rPr>
        <w:t xml:space="preserve">explicitly </w:t>
      </w:r>
      <w:r w:rsidRPr="00D806D3">
        <w:rPr>
          <w:rFonts w:ascii="Calibri" w:hAnsi="Calibri" w:cs="Times New Roman"/>
          <w:sz w:val="24"/>
          <w:szCs w:val="24"/>
        </w:rPr>
        <w:t>during tutorials.</w:t>
      </w:r>
    </w:p>
    <w:p w14:paraId="35126B99" w14:textId="77777777" w:rsidR="00D806D3" w:rsidRDefault="00D806D3" w:rsidP="00C13F78">
      <w:pPr>
        <w:autoSpaceDE w:val="0"/>
        <w:autoSpaceDN w:val="0"/>
        <w:adjustRightInd w:val="0"/>
        <w:spacing w:after="0" w:line="240" w:lineRule="auto"/>
        <w:rPr>
          <w:rFonts w:ascii="Calibri" w:hAnsi="Calibri" w:cs="Times New Roman"/>
          <w:sz w:val="24"/>
          <w:szCs w:val="24"/>
        </w:rPr>
      </w:pPr>
    </w:p>
    <w:p w14:paraId="1EB6ABF8" w14:textId="77777777" w:rsidR="00C13F78" w:rsidRPr="00D806D3" w:rsidRDefault="00C13F78" w:rsidP="00C13F78">
      <w:pPr>
        <w:autoSpaceDE w:val="0"/>
        <w:autoSpaceDN w:val="0"/>
        <w:adjustRightInd w:val="0"/>
        <w:spacing w:after="0" w:line="240" w:lineRule="auto"/>
        <w:rPr>
          <w:rFonts w:ascii="Calibri" w:hAnsi="Calibri" w:cs="Times New Roman"/>
          <w:sz w:val="24"/>
          <w:szCs w:val="24"/>
        </w:rPr>
      </w:pPr>
      <w:r w:rsidRPr="00D806D3">
        <w:rPr>
          <w:rFonts w:ascii="Calibri" w:hAnsi="Calibri" w:cs="Times New Roman"/>
          <w:sz w:val="24"/>
          <w:szCs w:val="24"/>
        </w:rPr>
        <w:t xml:space="preserve">In the </w:t>
      </w:r>
      <w:r w:rsidRPr="006C601D">
        <w:rPr>
          <w:rFonts w:ascii="Calibri" w:hAnsi="Calibri" w:cs="Times New Roman"/>
          <w:b/>
          <w:i/>
          <w:sz w:val="24"/>
          <w:szCs w:val="24"/>
        </w:rPr>
        <w:t>DURU course</w:t>
      </w:r>
      <w:r w:rsidR="00C0181B">
        <w:rPr>
          <w:rFonts w:ascii="Calibri" w:hAnsi="Calibri" w:cs="Times New Roman"/>
          <w:sz w:val="24"/>
          <w:szCs w:val="24"/>
        </w:rPr>
        <w:t xml:space="preserve">, in both 2015 and 2016 </w:t>
      </w:r>
      <w:r w:rsidRPr="00D806D3">
        <w:rPr>
          <w:rFonts w:ascii="Calibri" w:hAnsi="Calibri" w:cs="Times New Roman"/>
          <w:sz w:val="24"/>
          <w:szCs w:val="24"/>
        </w:rPr>
        <w:t>there were feedback sessions in which students assumed the role of peer reviewers and commented on others’ group assignment. In 2015 students were explicitly asked to give at least one comment in those sessions, but were not guided how to do so. Students received a grade for asking a question. After the session, peer reviewers provided more detailed written feedback on argumentation and use of scientific sources. This was used by the instructors as extra qualitative feedback, but there was no opportunity for students to improve or respond to this feedback.</w:t>
      </w:r>
    </w:p>
    <w:p w14:paraId="60F00556" w14:textId="77777777" w:rsidR="006C601D" w:rsidRPr="00D833E1" w:rsidRDefault="006C601D" w:rsidP="006C601D">
      <w:pPr>
        <w:spacing w:after="0" w:line="240" w:lineRule="auto"/>
        <w:rPr>
          <w:rFonts w:cs="Times New Roman"/>
          <w:sz w:val="24"/>
          <w:szCs w:val="24"/>
        </w:rPr>
      </w:pPr>
      <w:r w:rsidRPr="00D833E1">
        <w:rPr>
          <w:rFonts w:cs="Times New Roman"/>
          <w:sz w:val="24"/>
          <w:szCs w:val="24"/>
        </w:rPr>
        <w:t>In 2016:</w:t>
      </w:r>
    </w:p>
    <w:p w14:paraId="73098F94"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t xml:space="preserve">The topic of the group assignment was more open. </w:t>
      </w:r>
    </w:p>
    <w:p w14:paraId="50D60AB7"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lastRenderedPageBreak/>
        <w:t>Group members had individualized roles in the assignment. Final grades were partially based on individual work, partially on group work of 4 students.</w:t>
      </w:r>
    </w:p>
    <w:p w14:paraId="3E65E253"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t xml:space="preserve">Students received a more extended rubric and a full tutorial session on giving feedback and why. They were asked to </w:t>
      </w:r>
      <w:r w:rsidRPr="00D833E1">
        <w:rPr>
          <w:rFonts w:cs="Times New Roman"/>
          <w:i/>
          <w:sz w:val="24"/>
          <w:szCs w:val="24"/>
        </w:rPr>
        <w:t xml:space="preserve">grade </w:t>
      </w:r>
      <w:r w:rsidRPr="00D833E1">
        <w:rPr>
          <w:rFonts w:cs="Times New Roman"/>
          <w:sz w:val="24"/>
          <w:szCs w:val="24"/>
        </w:rPr>
        <w:t xml:space="preserve">the peer group’s interim work by means of the detailed rubric. They had to precisely mention “In your paper, you write X”, according to the rubric, this is a Y. You could improve this part if you do Z” </w:t>
      </w:r>
    </w:p>
    <w:p w14:paraId="65A86DCE"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t>Students had to prepare their feedback for a feedback meeting in which the group presented and the peers gave their feedback. This probably helped them to improve their individual written feedback.</w:t>
      </w:r>
    </w:p>
    <w:p w14:paraId="09896802"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t xml:space="preserve">Every student had to give 2 extended feedbacks. As such, every group of 4 students received 8 feedbacks from different groups. Assuming that some feedbacks are better </w:t>
      </w:r>
      <w:r w:rsidR="00634037" w:rsidRPr="00D833E1">
        <w:rPr>
          <w:rFonts w:cs="Times New Roman"/>
          <w:sz w:val="24"/>
          <w:szCs w:val="24"/>
        </w:rPr>
        <w:t>than</w:t>
      </w:r>
      <w:r w:rsidRPr="00D833E1">
        <w:rPr>
          <w:rFonts w:cs="Times New Roman"/>
          <w:sz w:val="24"/>
          <w:szCs w:val="24"/>
        </w:rPr>
        <w:t xml:space="preserve"> others, on average every group received some decent feedback from their peers. Tutors did not give interim feedback.</w:t>
      </w:r>
    </w:p>
    <w:p w14:paraId="7767C4FA"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t xml:space="preserve">Students also had time to revise their work based on the feedback. </w:t>
      </w:r>
    </w:p>
    <w:p w14:paraId="62FCAA1F" w14:textId="77777777" w:rsidR="006C601D" w:rsidRPr="00D833E1" w:rsidRDefault="006C601D" w:rsidP="006C601D">
      <w:pPr>
        <w:pStyle w:val="ListParagraph"/>
        <w:numPr>
          <w:ilvl w:val="0"/>
          <w:numId w:val="1"/>
        </w:numPr>
        <w:spacing w:line="240" w:lineRule="auto"/>
        <w:ind w:left="0" w:firstLine="0"/>
        <w:rPr>
          <w:rFonts w:cs="Times New Roman"/>
          <w:sz w:val="24"/>
          <w:szCs w:val="24"/>
        </w:rPr>
      </w:pPr>
      <w:r w:rsidRPr="00D833E1">
        <w:rPr>
          <w:rFonts w:cs="Times New Roman"/>
          <w:sz w:val="24"/>
          <w:szCs w:val="24"/>
        </w:rPr>
        <w:t>The feedback was not anonymized.</w:t>
      </w:r>
    </w:p>
    <w:p w14:paraId="1217587B" w14:textId="77777777" w:rsidR="006C601D" w:rsidRPr="007A0F6D" w:rsidRDefault="006C601D" w:rsidP="00EF3D3B">
      <w:pPr>
        <w:pStyle w:val="ListParagraph"/>
        <w:numPr>
          <w:ilvl w:val="0"/>
          <w:numId w:val="1"/>
        </w:numPr>
        <w:autoSpaceDE w:val="0"/>
        <w:autoSpaceDN w:val="0"/>
        <w:adjustRightInd w:val="0"/>
        <w:spacing w:line="240" w:lineRule="auto"/>
        <w:ind w:left="0" w:firstLine="0"/>
        <w:rPr>
          <w:rFonts w:ascii="Calibri" w:hAnsi="Calibri" w:cs="Times New Roman"/>
          <w:sz w:val="24"/>
          <w:szCs w:val="24"/>
        </w:rPr>
      </w:pPr>
      <w:r w:rsidRPr="007A0F6D">
        <w:rPr>
          <w:rFonts w:cs="Times New Roman"/>
          <w:sz w:val="24"/>
          <w:szCs w:val="24"/>
        </w:rPr>
        <w:lastRenderedPageBreak/>
        <w:t xml:space="preserve">The feedback was done on OASE. Grades were collected with survey monkey as work around. </w:t>
      </w:r>
    </w:p>
    <w:p w14:paraId="24AA2BC5" w14:textId="77777777" w:rsidR="00C13F78" w:rsidRDefault="00C13F78" w:rsidP="00C13F78">
      <w:pPr>
        <w:spacing w:after="0" w:line="240" w:lineRule="auto"/>
      </w:pPr>
    </w:p>
    <w:p w14:paraId="2F5DEA2D" w14:textId="77777777" w:rsidR="00D833E1" w:rsidRPr="00D833E1" w:rsidRDefault="00D833E1" w:rsidP="00C13F78">
      <w:pPr>
        <w:spacing w:after="0" w:line="240" w:lineRule="auto"/>
        <w:rPr>
          <w:b/>
          <w:sz w:val="28"/>
          <w:szCs w:val="28"/>
          <w:u w:val="single"/>
        </w:rPr>
      </w:pPr>
      <w:r w:rsidRPr="00D833E1">
        <w:rPr>
          <w:b/>
          <w:sz w:val="28"/>
          <w:szCs w:val="28"/>
          <w:u w:val="single"/>
        </w:rPr>
        <w:t>Objective</w:t>
      </w:r>
    </w:p>
    <w:p w14:paraId="40ED905F" w14:textId="77777777" w:rsidR="00D833E1" w:rsidRPr="00C0181B" w:rsidRDefault="00D833E1" w:rsidP="00C13F78">
      <w:pPr>
        <w:pStyle w:val="NormalWeb"/>
        <w:spacing w:before="0" w:beforeAutospacing="0" w:after="0" w:afterAutospacing="0"/>
        <w:rPr>
          <w:rStyle w:val="Emphasis"/>
          <w:rFonts w:asciiTheme="minorHAnsi" w:hAnsiTheme="minorHAnsi"/>
          <w:i w:val="0"/>
        </w:rPr>
      </w:pPr>
      <w:r w:rsidRPr="00C0181B">
        <w:rPr>
          <w:rFonts w:asciiTheme="minorHAnsi" w:hAnsiTheme="minorHAnsi" w:cs="Arial"/>
        </w:rPr>
        <w:t xml:space="preserve">In the beginning of the project, we formulated the following </w:t>
      </w:r>
      <w:r w:rsidRPr="00C0181B">
        <w:rPr>
          <w:rStyle w:val="Emphasis"/>
          <w:rFonts w:asciiTheme="minorHAnsi" w:hAnsiTheme="minorHAnsi"/>
          <w:i w:val="0"/>
        </w:rPr>
        <w:t>SMART goals for the basic courses on students’ motivation, tutorials and feedback.</w:t>
      </w:r>
    </w:p>
    <w:p w14:paraId="74C8660C" w14:textId="77777777" w:rsidR="00C13F78" w:rsidRPr="00C0181B" w:rsidRDefault="00C13F78" w:rsidP="00C13F78">
      <w:pPr>
        <w:pStyle w:val="NormalWeb"/>
        <w:spacing w:before="0" w:beforeAutospacing="0" w:after="0" w:afterAutospacing="0"/>
        <w:rPr>
          <w:rFonts w:asciiTheme="minorHAnsi" w:hAnsiTheme="minorHAnsi"/>
          <w:i/>
          <w:iCs/>
        </w:rPr>
      </w:pPr>
    </w:p>
    <w:p w14:paraId="46FFDCE2" w14:textId="77777777" w:rsidR="00D833E1" w:rsidRPr="00C0181B" w:rsidRDefault="00D833E1" w:rsidP="00C13F78">
      <w:pPr>
        <w:pStyle w:val="NormalWeb"/>
        <w:numPr>
          <w:ilvl w:val="0"/>
          <w:numId w:val="3"/>
        </w:numPr>
        <w:spacing w:before="0" w:beforeAutospacing="0" w:after="0" w:afterAutospacing="0"/>
        <w:ind w:left="0" w:firstLine="0"/>
        <w:rPr>
          <w:rFonts w:asciiTheme="minorHAnsi" w:hAnsiTheme="minorHAnsi" w:cs="Arial"/>
        </w:rPr>
      </w:pPr>
      <w:r w:rsidRPr="00C0181B">
        <w:rPr>
          <w:rFonts w:asciiTheme="minorHAnsi" w:hAnsiTheme="minorHAnsi" w:cs="Arial"/>
        </w:rPr>
        <w:t xml:space="preserve">Lean and in-depth feedback with blended learning for </w:t>
      </w:r>
      <w:r w:rsidR="00C13F78" w:rsidRPr="00C0181B">
        <w:rPr>
          <w:rFonts w:asciiTheme="minorHAnsi" w:hAnsiTheme="minorHAnsi" w:cs="Arial"/>
        </w:rPr>
        <w:t>(</w:t>
      </w:r>
      <w:r w:rsidRPr="00C0181B">
        <w:rPr>
          <w:rFonts w:asciiTheme="minorHAnsi" w:hAnsiTheme="minorHAnsi" w:cs="Arial"/>
        </w:rPr>
        <w:t>very</w:t>
      </w:r>
      <w:r w:rsidR="00C13F78" w:rsidRPr="00C0181B">
        <w:rPr>
          <w:rFonts w:asciiTheme="minorHAnsi" w:hAnsiTheme="minorHAnsi" w:cs="Arial"/>
        </w:rPr>
        <w:t>)</w:t>
      </w:r>
      <w:r w:rsidRPr="00C0181B">
        <w:rPr>
          <w:rFonts w:asciiTheme="minorHAnsi" w:hAnsiTheme="minorHAnsi" w:cs="Arial"/>
        </w:rPr>
        <w:t xml:space="preserve"> large groups. (SMART goal: students say they have </w:t>
      </w:r>
      <w:r w:rsidRPr="00C0181B">
        <w:rPr>
          <w:rFonts w:asciiTheme="minorHAnsi" w:hAnsiTheme="minorHAnsi"/>
        </w:rPr>
        <w:t xml:space="preserve">sufficient opportunity for feedback in </w:t>
      </w:r>
      <w:r w:rsidR="00C13F78" w:rsidRPr="00C0181B">
        <w:rPr>
          <w:rFonts w:asciiTheme="minorHAnsi" w:hAnsiTheme="minorHAnsi"/>
        </w:rPr>
        <w:t>the</w:t>
      </w:r>
      <w:r w:rsidRPr="00C0181B">
        <w:rPr>
          <w:rFonts w:asciiTheme="minorHAnsi" w:hAnsiTheme="minorHAnsi"/>
        </w:rPr>
        <w:t xml:space="preserve"> basic course </w:t>
      </w:r>
      <w:r w:rsidRPr="00C0181B">
        <w:rPr>
          <w:rFonts w:asciiTheme="minorHAnsi" w:hAnsiTheme="minorHAnsi" w:cs="Arial"/>
        </w:rPr>
        <w:t>=3</w:t>
      </w:r>
      <w:r w:rsidR="00C0181B">
        <w:rPr>
          <w:rFonts w:asciiTheme="minorHAnsi" w:hAnsiTheme="minorHAnsi" w:cs="Arial"/>
        </w:rPr>
        <w:t>.</w:t>
      </w:r>
      <w:r w:rsidRPr="00C0181B">
        <w:rPr>
          <w:rFonts w:asciiTheme="minorHAnsi" w:hAnsiTheme="minorHAnsi" w:cs="Arial"/>
        </w:rPr>
        <w:t>5)</w:t>
      </w:r>
    </w:p>
    <w:p w14:paraId="60C9B420" w14:textId="77777777" w:rsidR="00D833E1" w:rsidRPr="00C0181B" w:rsidRDefault="00D833E1" w:rsidP="00373BB7">
      <w:pPr>
        <w:pStyle w:val="NormalWeb"/>
        <w:numPr>
          <w:ilvl w:val="0"/>
          <w:numId w:val="3"/>
        </w:numPr>
        <w:spacing w:before="0" w:beforeAutospacing="0" w:after="0" w:afterAutospacing="0"/>
        <w:ind w:left="0" w:firstLine="0"/>
        <w:rPr>
          <w:rFonts w:asciiTheme="minorHAnsi" w:hAnsiTheme="minorHAnsi" w:cs="Arial"/>
        </w:rPr>
      </w:pPr>
      <w:r w:rsidRPr="00C0181B">
        <w:rPr>
          <w:rFonts w:asciiTheme="minorHAnsi" w:hAnsiTheme="minorHAnsi" w:cs="Arial"/>
        </w:rPr>
        <w:t>High student motivation of TU/e bachelor students (SMART goal: students say to enjoy the course=3</w:t>
      </w:r>
      <w:r w:rsidR="00C0181B">
        <w:rPr>
          <w:rFonts w:asciiTheme="minorHAnsi" w:hAnsiTheme="minorHAnsi" w:cs="Arial"/>
        </w:rPr>
        <w:t>.</w:t>
      </w:r>
      <w:r w:rsidRPr="00C0181B">
        <w:rPr>
          <w:rFonts w:asciiTheme="minorHAnsi" w:hAnsiTheme="minorHAnsi" w:cs="Arial"/>
        </w:rPr>
        <w:t>5)</w:t>
      </w:r>
    </w:p>
    <w:p w14:paraId="35100A4A" w14:textId="77777777" w:rsidR="007C7C43" w:rsidRPr="00C0181B" w:rsidRDefault="007C7C43" w:rsidP="00373BB7">
      <w:pPr>
        <w:pStyle w:val="NormalWeb"/>
        <w:numPr>
          <w:ilvl w:val="0"/>
          <w:numId w:val="3"/>
        </w:numPr>
        <w:spacing w:before="0" w:beforeAutospacing="0" w:after="0" w:afterAutospacing="0"/>
        <w:ind w:left="0" w:firstLine="0"/>
        <w:rPr>
          <w:rFonts w:asciiTheme="minorHAnsi" w:hAnsiTheme="minorHAnsi" w:cs="Arial"/>
        </w:rPr>
      </w:pPr>
      <w:r w:rsidRPr="00C0181B">
        <w:rPr>
          <w:rFonts w:asciiTheme="minorHAnsi" w:hAnsiTheme="minorHAnsi" w:cs="Arial"/>
        </w:rPr>
        <w:t>Student work load (compared to a course of 5 ECTS) fits the ‘ideal’ of 3 on a 5-lickert scale.</w:t>
      </w:r>
      <w:r w:rsidR="00C0181B">
        <w:rPr>
          <w:rFonts w:asciiTheme="minorHAnsi" w:hAnsiTheme="minorHAnsi" w:cs="Arial"/>
        </w:rPr>
        <w:t xml:space="preserve"> If students score this question higher/lower, they consider the course too heavy/too easy.</w:t>
      </w:r>
    </w:p>
    <w:p w14:paraId="43678A7B" w14:textId="77777777" w:rsidR="00D833E1" w:rsidRPr="00C0181B" w:rsidRDefault="00751517" w:rsidP="00C13F78">
      <w:pPr>
        <w:pStyle w:val="NormalWeb"/>
        <w:numPr>
          <w:ilvl w:val="0"/>
          <w:numId w:val="3"/>
        </w:numPr>
        <w:spacing w:before="0" w:beforeAutospacing="0" w:after="0" w:afterAutospacing="0"/>
        <w:ind w:left="0" w:firstLine="0"/>
        <w:rPr>
          <w:rFonts w:asciiTheme="minorHAnsi" w:hAnsiTheme="minorHAnsi" w:cs="Arial"/>
        </w:rPr>
      </w:pPr>
      <w:r>
        <w:rPr>
          <w:rFonts w:asciiTheme="minorHAnsi" w:hAnsiTheme="minorHAnsi" w:cs="Arial"/>
        </w:rPr>
        <w:t>The specific</w:t>
      </w:r>
      <w:r w:rsidR="00D833E1" w:rsidRPr="00C0181B">
        <w:rPr>
          <w:rFonts w:asciiTheme="minorHAnsi" w:hAnsiTheme="minorHAnsi" w:cs="Arial"/>
        </w:rPr>
        <w:t xml:space="preserve"> Agora system </w:t>
      </w:r>
      <w:r>
        <w:rPr>
          <w:rFonts w:asciiTheme="minorHAnsi" w:hAnsiTheme="minorHAnsi" w:cs="Arial"/>
        </w:rPr>
        <w:t xml:space="preserve">should be adapted </w:t>
      </w:r>
      <w:r w:rsidR="00D833E1" w:rsidRPr="00C0181B">
        <w:rPr>
          <w:rFonts w:asciiTheme="minorHAnsi" w:hAnsiTheme="minorHAnsi" w:cs="Arial"/>
        </w:rPr>
        <w:t xml:space="preserve">and </w:t>
      </w:r>
      <w:r>
        <w:rPr>
          <w:rFonts w:asciiTheme="minorHAnsi" w:hAnsiTheme="minorHAnsi" w:cs="Arial"/>
        </w:rPr>
        <w:t xml:space="preserve">be used as </w:t>
      </w:r>
      <w:r w:rsidR="00D833E1" w:rsidRPr="00C0181B">
        <w:rPr>
          <w:rFonts w:asciiTheme="minorHAnsi" w:hAnsiTheme="minorHAnsi" w:cs="Arial"/>
        </w:rPr>
        <w:t>input for</w:t>
      </w:r>
      <w:r>
        <w:rPr>
          <w:rFonts w:asciiTheme="minorHAnsi" w:hAnsiTheme="minorHAnsi" w:cs="Arial"/>
        </w:rPr>
        <w:t xml:space="preserve"> the</w:t>
      </w:r>
      <w:r w:rsidR="00D833E1" w:rsidRPr="00C0181B">
        <w:rPr>
          <w:rFonts w:asciiTheme="minorHAnsi" w:hAnsiTheme="minorHAnsi" w:cs="Arial"/>
        </w:rPr>
        <w:t xml:space="preserve"> TU/e broad LMS in order to give much more in-depth feedback for very large groups.</w:t>
      </w:r>
    </w:p>
    <w:p w14:paraId="7638631A" w14:textId="77777777" w:rsidR="00D833E1" w:rsidRPr="00C0181B" w:rsidRDefault="00D833E1" w:rsidP="00C13F78">
      <w:pPr>
        <w:pStyle w:val="NormalWeb"/>
        <w:numPr>
          <w:ilvl w:val="0"/>
          <w:numId w:val="3"/>
        </w:numPr>
        <w:spacing w:before="0" w:beforeAutospacing="0" w:after="0" w:afterAutospacing="0"/>
        <w:ind w:left="0" w:firstLine="0"/>
        <w:rPr>
          <w:rFonts w:asciiTheme="minorHAnsi" w:hAnsiTheme="minorHAnsi" w:cs="Arial"/>
        </w:rPr>
      </w:pPr>
      <w:r w:rsidRPr="00C0181B">
        <w:rPr>
          <w:rFonts w:asciiTheme="minorHAnsi" w:hAnsiTheme="minorHAnsi" w:cs="Arial"/>
        </w:rPr>
        <w:lastRenderedPageBreak/>
        <w:t>Increased insight in blended learning to optimize the above outcomes</w:t>
      </w:r>
      <w:r w:rsidR="00751517">
        <w:rPr>
          <w:rFonts w:asciiTheme="minorHAnsi" w:hAnsiTheme="minorHAnsi" w:cs="Arial"/>
        </w:rPr>
        <w:t>.</w:t>
      </w:r>
    </w:p>
    <w:p w14:paraId="6C3ED527" w14:textId="77777777" w:rsidR="00D833E1" w:rsidRPr="00C0181B" w:rsidRDefault="00D833E1" w:rsidP="00C13F78">
      <w:pPr>
        <w:pStyle w:val="NormalWeb"/>
        <w:numPr>
          <w:ilvl w:val="0"/>
          <w:numId w:val="3"/>
        </w:numPr>
        <w:spacing w:before="0" w:beforeAutospacing="0" w:after="0" w:afterAutospacing="0"/>
        <w:ind w:left="0" w:firstLine="0"/>
        <w:rPr>
          <w:rFonts w:asciiTheme="minorHAnsi" w:hAnsiTheme="minorHAnsi" w:cs="Arial"/>
        </w:rPr>
      </w:pPr>
      <w:r w:rsidRPr="00C0181B">
        <w:rPr>
          <w:rFonts w:asciiTheme="minorHAnsi" w:hAnsiTheme="minorHAnsi"/>
          <w:bCs/>
        </w:rPr>
        <w:t xml:space="preserve">The lessons learnt will be collected in a report. The results will be disseminated </w:t>
      </w:r>
      <w:r w:rsidRPr="00C0181B">
        <w:rPr>
          <w:rFonts w:asciiTheme="minorHAnsi" w:hAnsiTheme="minorHAnsi" w:cs="Arial"/>
        </w:rPr>
        <w:t>at</w:t>
      </w:r>
      <w:r w:rsidR="00634037" w:rsidRPr="00C0181B">
        <w:rPr>
          <w:rFonts w:asciiTheme="minorHAnsi" w:hAnsiTheme="minorHAnsi" w:cs="Arial"/>
        </w:rPr>
        <w:t xml:space="preserve"> 4TUCEE </w:t>
      </w:r>
      <w:r w:rsidRPr="00C0181B">
        <w:rPr>
          <w:rFonts w:asciiTheme="minorHAnsi" w:hAnsiTheme="minorHAnsi" w:cs="Arial"/>
        </w:rPr>
        <w:t>sessions.</w:t>
      </w:r>
    </w:p>
    <w:p w14:paraId="41842AFC" w14:textId="77777777" w:rsidR="00D833E1" w:rsidRPr="00C0181B" w:rsidRDefault="00D833E1" w:rsidP="00C13F78">
      <w:pPr>
        <w:spacing w:after="0" w:line="240" w:lineRule="auto"/>
        <w:rPr>
          <w:sz w:val="24"/>
          <w:szCs w:val="24"/>
        </w:rPr>
      </w:pPr>
    </w:p>
    <w:p w14:paraId="0671DC18" w14:textId="77777777" w:rsidR="00D806D3" w:rsidRPr="001C380B" w:rsidRDefault="00D806D3" w:rsidP="00C13F78">
      <w:pPr>
        <w:spacing w:after="0" w:line="240" w:lineRule="auto"/>
        <w:rPr>
          <w:b/>
          <w:sz w:val="28"/>
          <w:szCs w:val="28"/>
          <w:u w:val="single"/>
        </w:rPr>
      </w:pPr>
      <w:r w:rsidRPr="001C380B">
        <w:rPr>
          <w:b/>
          <w:sz w:val="28"/>
          <w:szCs w:val="28"/>
          <w:u w:val="single"/>
        </w:rPr>
        <w:t>Evaluation</w:t>
      </w:r>
    </w:p>
    <w:p w14:paraId="59153053" w14:textId="77777777" w:rsidR="00D833E1" w:rsidRDefault="00D833E1" w:rsidP="00C13F78">
      <w:pPr>
        <w:spacing w:after="0" w:line="240" w:lineRule="auto"/>
      </w:pPr>
    </w:p>
    <w:p w14:paraId="1CEBD56B" w14:textId="77777777" w:rsidR="00CD532D" w:rsidRDefault="00ED2912" w:rsidP="001C380B">
      <w:pPr>
        <w:spacing w:after="0" w:line="240" w:lineRule="auto"/>
        <w:rPr>
          <w:rFonts w:cs="Times New Roman"/>
          <w:sz w:val="24"/>
          <w:szCs w:val="24"/>
        </w:rPr>
      </w:pPr>
      <w:r>
        <w:rPr>
          <w:rFonts w:cs="Times New Roman"/>
          <w:sz w:val="24"/>
          <w:szCs w:val="24"/>
        </w:rPr>
        <w:t xml:space="preserve">As our data show, the USE basic course did not yet meet the </w:t>
      </w:r>
      <w:r w:rsidR="00751517" w:rsidRPr="00403D78">
        <w:rPr>
          <w:rFonts w:cs="Times New Roman"/>
          <w:i/>
          <w:sz w:val="24"/>
          <w:szCs w:val="24"/>
        </w:rPr>
        <w:t xml:space="preserve">first </w:t>
      </w:r>
      <w:r w:rsidRPr="00403D78">
        <w:rPr>
          <w:rFonts w:cs="Times New Roman"/>
          <w:i/>
          <w:sz w:val="24"/>
          <w:szCs w:val="24"/>
        </w:rPr>
        <w:t>objective</w:t>
      </w:r>
      <w:r w:rsidR="00751517">
        <w:rPr>
          <w:rFonts w:cs="Times New Roman"/>
          <w:sz w:val="24"/>
          <w:szCs w:val="24"/>
        </w:rPr>
        <w:t xml:space="preserve"> of sufficient peer feedback</w:t>
      </w:r>
      <w:r>
        <w:rPr>
          <w:rFonts w:cs="Times New Roman"/>
          <w:sz w:val="24"/>
          <w:szCs w:val="24"/>
        </w:rPr>
        <w:t>. Improvements in the DURU course made us achieve the goal</w:t>
      </w:r>
      <w:r w:rsidR="00751517">
        <w:rPr>
          <w:rFonts w:cs="Times New Roman"/>
          <w:sz w:val="24"/>
          <w:szCs w:val="24"/>
        </w:rPr>
        <w:t>.</w:t>
      </w:r>
      <w:r>
        <w:rPr>
          <w:rFonts w:cs="Times New Roman"/>
          <w:sz w:val="24"/>
          <w:szCs w:val="24"/>
        </w:rPr>
        <w:t xml:space="preserve"> </w:t>
      </w:r>
      <w:r w:rsidR="00CD532D">
        <w:rPr>
          <w:rFonts w:cs="Times New Roman"/>
          <w:sz w:val="24"/>
          <w:szCs w:val="24"/>
        </w:rPr>
        <w:t>The results also indicate that students are not strongly in need of tutor feedback to know if they are doing well.</w:t>
      </w:r>
      <w:r w:rsidR="00751517">
        <w:rPr>
          <w:rFonts w:cs="Times New Roman"/>
          <w:sz w:val="24"/>
          <w:szCs w:val="24"/>
        </w:rPr>
        <w:t xml:space="preserve"> This indicates that there is room to decrease the role of the tutor.</w:t>
      </w:r>
    </w:p>
    <w:p w14:paraId="1E67279D" w14:textId="77777777" w:rsidR="00CD532D" w:rsidRPr="00D833E1" w:rsidRDefault="00CD532D" w:rsidP="001C380B">
      <w:pPr>
        <w:spacing w:after="0" w:line="240" w:lineRule="auto"/>
        <w:rPr>
          <w:rFonts w:cs="Times New Roman"/>
          <w:sz w:val="24"/>
          <w:szCs w:val="24"/>
        </w:rPr>
      </w:pPr>
      <w:r>
        <w:rPr>
          <w:rFonts w:cs="Times New Roman"/>
          <w:sz w:val="24"/>
          <w:szCs w:val="24"/>
        </w:rPr>
        <w:t xml:space="preserve">The use of </w:t>
      </w:r>
      <w:r w:rsidR="00634037">
        <w:rPr>
          <w:rFonts w:cs="Times New Roman"/>
          <w:sz w:val="24"/>
          <w:szCs w:val="24"/>
        </w:rPr>
        <w:t>peer feedback</w:t>
      </w:r>
      <w:r>
        <w:rPr>
          <w:rFonts w:cs="Times New Roman"/>
          <w:sz w:val="24"/>
          <w:szCs w:val="24"/>
        </w:rPr>
        <w:t xml:space="preserve"> is not importantly linked with motivation. </w:t>
      </w:r>
      <w:r w:rsidR="007C7C43">
        <w:rPr>
          <w:rFonts w:cs="Times New Roman"/>
          <w:sz w:val="24"/>
          <w:szCs w:val="24"/>
        </w:rPr>
        <w:t xml:space="preserve">The motivation for the courses remains below 3.5. We conclude here that </w:t>
      </w:r>
      <w:r w:rsidR="007C7C43" w:rsidRPr="00403D78">
        <w:rPr>
          <w:rFonts w:cs="Times New Roman"/>
          <w:i/>
          <w:sz w:val="24"/>
          <w:szCs w:val="24"/>
        </w:rPr>
        <w:t>objective 2</w:t>
      </w:r>
      <w:r w:rsidR="007C7C43">
        <w:rPr>
          <w:rFonts w:cs="Times New Roman"/>
          <w:sz w:val="24"/>
          <w:szCs w:val="24"/>
        </w:rPr>
        <w:t xml:space="preserve"> is not achieved.</w:t>
      </w:r>
      <w:r w:rsidR="00242D9B">
        <w:rPr>
          <w:rFonts w:cs="Times New Roman"/>
          <w:sz w:val="24"/>
          <w:szCs w:val="24"/>
        </w:rPr>
        <w:t xml:space="preserve"> Other analysis (not shown here) indicate</w:t>
      </w:r>
      <w:r w:rsidR="008A5608">
        <w:rPr>
          <w:rFonts w:cs="Times New Roman"/>
          <w:sz w:val="24"/>
          <w:szCs w:val="24"/>
        </w:rPr>
        <w:t>s</w:t>
      </w:r>
      <w:r w:rsidR="00242D9B">
        <w:rPr>
          <w:rFonts w:cs="Times New Roman"/>
          <w:sz w:val="24"/>
          <w:szCs w:val="24"/>
        </w:rPr>
        <w:t xml:space="preserve"> that there is little influence </w:t>
      </w:r>
      <w:r w:rsidR="00992AE0">
        <w:rPr>
          <w:rFonts w:cs="Times New Roman"/>
          <w:sz w:val="24"/>
          <w:szCs w:val="24"/>
        </w:rPr>
        <w:t>of peer feedback on motivation</w:t>
      </w:r>
      <w:r w:rsidR="008A5608">
        <w:rPr>
          <w:rFonts w:cs="Times New Roman"/>
          <w:sz w:val="24"/>
          <w:szCs w:val="24"/>
        </w:rPr>
        <w:t>,</w:t>
      </w:r>
      <w:r w:rsidR="005F20EC">
        <w:rPr>
          <w:rFonts w:cs="Times New Roman"/>
          <w:sz w:val="24"/>
          <w:szCs w:val="24"/>
        </w:rPr>
        <w:t xml:space="preserve"> </w:t>
      </w:r>
      <w:r w:rsidR="008A5608">
        <w:rPr>
          <w:rFonts w:cs="Times New Roman"/>
          <w:sz w:val="24"/>
          <w:szCs w:val="24"/>
        </w:rPr>
        <w:t>slight on basic needs autonomy and relatedness</w:t>
      </w:r>
      <w:r w:rsidR="00992AE0">
        <w:rPr>
          <w:rFonts w:cs="Times New Roman"/>
          <w:sz w:val="24"/>
          <w:szCs w:val="24"/>
        </w:rPr>
        <w:t xml:space="preserve">. </w:t>
      </w:r>
      <w:r w:rsidR="00242D9B">
        <w:rPr>
          <w:rFonts w:cs="Times New Roman"/>
          <w:sz w:val="24"/>
          <w:szCs w:val="24"/>
        </w:rPr>
        <w:t>(</w:t>
      </w:r>
      <w:r w:rsidR="00992AE0" w:rsidRPr="001262DB">
        <w:rPr>
          <w:rFonts w:cs="Times New Roman"/>
          <w:sz w:val="24"/>
          <w:szCs w:val="24"/>
        </w:rPr>
        <w:t xml:space="preserve">Bombaerts </w:t>
      </w:r>
      <w:r w:rsidR="00992AE0">
        <w:rPr>
          <w:rFonts w:cs="Times New Roman"/>
          <w:sz w:val="24"/>
          <w:szCs w:val="24"/>
        </w:rPr>
        <w:t xml:space="preserve">and Nickel, </w:t>
      </w:r>
      <w:r w:rsidR="00992AE0" w:rsidRPr="001262DB">
        <w:rPr>
          <w:rFonts w:cs="Times New Roman"/>
          <w:sz w:val="24"/>
          <w:szCs w:val="24"/>
        </w:rPr>
        <w:t>2017</w:t>
      </w:r>
      <w:r w:rsidR="00242D9B">
        <w:rPr>
          <w:rFonts w:cs="Times New Roman"/>
          <w:sz w:val="24"/>
          <w:szCs w:val="24"/>
        </w:rPr>
        <w:t>)</w:t>
      </w:r>
    </w:p>
    <w:p w14:paraId="76677F49" w14:textId="77777777" w:rsidR="001C380B" w:rsidRPr="00D833E1" w:rsidRDefault="001C380B" w:rsidP="001C380B">
      <w:pPr>
        <w:spacing w:after="0" w:line="240" w:lineRule="auto"/>
        <w:rPr>
          <w:rFonts w:cs="Times New Roman"/>
          <w:sz w:val="24"/>
          <w:szCs w:val="24"/>
        </w:rPr>
      </w:pPr>
    </w:p>
    <w:tbl>
      <w:tblPr>
        <w:tblStyle w:val="TableGrid"/>
        <w:tblW w:w="10088" w:type="dxa"/>
        <w:tblInd w:w="226" w:type="dxa"/>
        <w:tblLayout w:type="fixed"/>
        <w:tblLook w:val="04A0" w:firstRow="1" w:lastRow="0" w:firstColumn="1" w:lastColumn="0" w:noHBand="0" w:noVBand="1"/>
      </w:tblPr>
      <w:tblGrid>
        <w:gridCol w:w="6545"/>
        <w:gridCol w:w="567"/>
        <w:gridCol w:w="567"/>
        <w:gridCol w:w="567"/>
        <w:gridCol w:w="567"/>
        <w:gridCol w:w="567"/>
        <w:gridCol w:w="708"/>
      </w:tblGrid>
      <w:tr w:rsidR="001C380B" w:rsidRPr="00D833E1" w14:paraId="6326FE3B" w14:textId="77777777" w:rsidTr="00450E17">
        <w:tc>
          <w:tcPr>
            <w:tcW w:w="6545" w:type="dxa"/>
          </w:tcPr>
          <w:p w14:paraId="7B8AF7C5" w14:textId="77777777" w:rsidR="001C380B" w:rsidRPr="00242D9B" w:rsidRDefault="00ED2912" w:rsidP="00ED2912">
            <w:pPr>
              <w:rPr>
                <w:sz w:val="16"/>
                <w:szCs w:val="16"/>
              </w:rPr>
            </w:pPr>
            <w:r w:rsidRPr="00242D9B">
              <w:rPr>
                <w:sz w:val="16"/>
                <w:szCs w:val="16"/>
              </w:rPr>
              <w:t>Question</w:t>
            </w:r>
          </w:p>
        </w:tc>
        <w:tc>
          <w:tcPr>
            <w:tcW w:w="1701" w:type="dxa"/>
            <w:gridSpan w:val="3"/>
          </w:tcPr>
          <w:p w14:paraId="1D504245" w14:textId="77777777" w:rsidR="001C380B" w:rsidRPr="00242D9B" w:rsidRDefault="001C380B" w:rsidP="00A82003">
            <w:pPr>
              <w:jc w:val="center"/>
              <w:rPr>
                <w:sz w:val="16"/>
                <w:szCs w:val="16"/>
              </w:rPr>
            </w:pPr>
            <w:r w:rsidRPr="00242D9B">
              <w:rPr>
                <w:sz w:val="16"/>
                <w:szCs w:val="16"/>
              </w:rPr>
              <w:t>USE b</w:t>
            </w:r>
          </w:p>
        </w:tc>
        <w:tc>
          <w:tcPr>
            <w:tcW w:w="1842" w:type="dxa"/>
            <w:gridSpan w:val="3"/>
          </w:tcPr>
          <w:p w14:paraId="2B0B14BA" w14:textId="77777777" w:rsidR="001C380B" w:rsidRPr="00242D9B" w:rsidRDefault="001C380B" w:rsidP="00A82003">
            <w:pPr>
              <w:jc w:val="center"/>
              <w:rPr>
                <w:sz w:val="16"/>
                <w:szCs w:val="16"/>
              </w:rPr>
            </w:pPr>
            <w:r w:rsidRPr="00242D9B">
              <w:rPr>
                <w:sz w:val="16"/>
                <w:szCs w:val="16"/>
              </w:rPr>
              <w:t>DURU</w:t>
            </w:r>
          </w:p>
        </w:tc>
      </w:tr>
      <w:tr w:rsidR="001C380B" w:rsidRPr="00D833E1" w14:paraId="0BDF9B3D" w14:textId="77777777" w:rsidTr="00450E17">
        <w:tc>
          <w:tcPr>
            <w:tcW w:w="6545" w:type="dxa"/>
          </w:tcPr>
          <w:p w14:paraId="69F41564" w14:textId="77777777" w:rsidR="001C380B" w:rsidRPr="00242D9B" w:rsidRDefault="001C380B" w:rsidP="00A82003">
            <w:pPr>
              <w:rPr>
                <w:sz w:val="16"/>
                <w:szCs w:val="16"/>
              </w:rPr>
            </w:pPr>
          </w:p>
        </w:tc>
        <w:tc>
          <w:tcPr>
            <w:tcW w:w="567" w:type="dxa"/>
          </w:tcPr>
          <w:p w14:paraId="53E5961D" w14:textId="77777777" w:rsidR="001C380B" w:rsidRPr="00242D9B" w:rsidRDefault="001C380B" w:rsidP="00A82003">
            <w:pPr>
              <w:jc w:val="center"/>
              <w:rPr>
                <w:sz w:val="16"/>
                <w:szCs w:val="16"/>
              </w:rPr>
            </w:pPr>
            <w:r w:rsidRPr="00242D9B">
              <w:rPr>
                <w:sz w:val="16"/>
                <w:szCs w:val="16"/>
              </w:rPr>
              <w:t>N</w:t>
            </w:r>
          </w:p>
        </w:tc>
        <w:tc>
          <w:tcPr>
            <w:tcW w:w="567" w:type="dxa"/>
          </w:tcPr>
          <w:p w14:paraId="29BCA8E2" w14:textId="77777777" w:rsidR="001C380B" w:rsidRPr="00242D9B" w:rsidRDefault="001C380B" w:rsidP="00A82003">
            <w:pPr>
              <w:jc w:val="center"/>
              <w:rPr>
                <w:sz w:val="16"/>
                <w:szCs w:val="16"/>
              </w:rPr>
            </w:pPr>
            <w:r w:rsidRPr="00242D9B">
              <w:rPr>
                <w:sz w:val="16"/>
                <w:szCs w:val="16"/>
              </w:rPr>
              <w:t>M</w:t>
            </w:r>
          </w:p>
        </w:tc>
        <w:tc>
          <w:tcPr>
            <w:tcW w:w="567" w:type="dxa"/>
          </w:tcPr>
          <w:p w14:paraId="45A7B17B" w14:textId="77777777" w:rsidR="001C380B" w:rsidRPr="00242D9B" w:rsidRDefault="001C380B" w:rsidP="00A82003">
            <w:pPr>
              <w:jc w:val="center"/>
              <w:rPr>
                <w:sz w:val="16"/>
                <w:szCs w:val="16"/>
              </w:rPr>
            </w:pPr>
            <w:r w:rsidRPr="00242D9B">
              <w:rPr>
                <w:sz w:val="16"/>
                <w:szCs w:val="16"/>
              </w:rPr>
              <w:t>SD</w:t>
            </w:r>
          </w:p>
        </w:tc>
        <w:tc>
          <w:tcPr>
            <w:tcW w:w="567" w:type="dxa"/>
          </w:tcPr>
          <w:p w14:paraId="4D508B2F" w14:textId="77777777" w:rsidR="001C380B" w:rsidRPr="00242D9B" w:rsidRDefault="001C380B" w:rsidP="00A82003">
            <w:pPr>
              <w:jc w:val="center"/>
              <w:rPr>
                <w:sz w:val="16"/>
                <w:szCs w:val="16"/>
              </w:rPr>
            </w:pPr>
            <w:r w:rsidRPr="00242D9B">
              <w:rPr>
                <w:sz w:val="16"/>
                <w:szCs w:val="16"/>
              </w:rPr>
              <w:t>N</w:t>
            </w:r>
          </w:p>
        </w:tc>
        <w:tc>
          <w:tcPr>
            <w:tcW w:w="567" w:type="dxa"/>
          </w:tcPr>
          <w:p w14:paraId="25F85933" w14:textId="77777777" w:rsidR="001C380B" w:rsidRPr="00242D9B" w:rsidRDefault="001C380B" w:rsidP="00A82003">
            <w:pPr>
              <w:jc w:val="center"/>
              <w:rPr>
                <w:sz w:val="16"/>
                <w:szCs w:val="16"/>
              </w:rPr>
            </w:pPr>
            <w:r w:rsidRPr="00242D9B">
              <w:rPr>
                <w:sz w:val="16"/>
                <w:szCs w:val="16"/>
              </w:rPr>
              <w:t>M</w:t>
            </w:r>
          </w:p>
        </w:tc>
        <w:tc>
          <w:tcPr>
            <w:tcW w:w="708" w:type="dxa"/>
          </w:tcPr>
          <w:p w14:paraId="4382CC2C" w14:textId="77777777" w:rsidR="001C380B" w:rsidRPr="00242D9B" w:rsidRDefault="001C380B" w:rsidP="00A82003">
            <w:pPr>
              <w:jc w:val="center"/>
              <w:rPr>
                <w:sz w:val="16"/>
                <w:szCs w:val="16"/>
              </w:rPr>
            </w:pPr>
            <w:r w:rsidRPr="00242D9B">
              <w:rPr>
                <w:sz w:val="16"/>
                <w:szCs w:val="16"/>
              </w:rPr>
              <w:t>SD</w:t>
            </w:r>
          </w:p>
        </w:tc>
      </w:tr>
      <w:tr w:rsidR="001C380B" w:rsidRPr="00D833E1" w14:paraId="699CABEF" w14:textId="77777777" w:rsidTr="00450E17">
        <w:tc>
          <w:tcPr>
            <w:tcW w:w="6545" w:type="dxa"/>
          </w:tcPr>
          <w:p w14:paraId="1C53322D" w14:textId="77777777" w:rsidR="001C380B" w:rsidRPr="00242D9B" w:rsidRDefault="001C380B" w:rsidP="00A82003">
            <w:pPr>
              <w:rPr>
                <w:sz w:val="16"/>
                <w:szCs w:val="16"/>
              </w:rPr>
            </w:pPr>
            <w:r w:rsidRPr="00242D9B">
              <w:rPr>
                <w:sz w:val="16"/>
                <w:szCs w:val="16"/>
              </w:rPr>
              <w:t>I got sufficient peer feedback on how I am doing.</w:t>
            </w:r>
          </w:p>
        </w:tc>
        <w:tc>
          <w:tcPr>
            <w:tcW w:w="567" w:type="dxa"/>
          </w:tcPr>
          <w:p w14:paraId="3EB8B8F9" w14:textId="77777777" w:rsidR="001C380B" w:rsidRPr="00242D9B" w:rsidRDefault="001C380B" w:rsidP="00A82003">
            <w:pPr>
              <w:jc w:val="center"/>
              <w:rPr>
                <w:sz w:val="16"/>
                <w:szCs w:val="16"/>
              </w:rPr>
            </w:pPr>
            <w:r w:rsidRPr="00242D9B">
              <w:rPr>
                <w:sz w:val="16"/>
                <w:szCs w:val="16"/>
              </w:rPr>
              <w:t>634</w:t>
            </w:r>
          </w:p>
        </w:tc>
        <w:tc>
          <w:tcPr>
            <w:tcW w:w="567" w:type="dxa"/>
          </w:tcPr>
          <w:p w14:paraId="4F9CED04" w14:textId="77777777" w:rsidR="001C380B" w:rsidRPr="00242D9B" w:rsidRDefault="001C380B" w:rsidP="00A82003">
            <w:pPr>
              <w:jc w:val="center"/>
              <w:rPr>
                <w:sz w:val="16"/>
                <w:szCs w:val="16"/>
              </w:rPr>
            </w:pPr>
            <w:r w:rsidRPr="00242D9B">
              <w:rPr>
                <w:sz w:val="16"/>
                <w:szCs w:val="16"/>
              </w:rPr>
              <w:t xml:space="preserve">2.94 </w:t>
            </w:r>
          </w:p>
        </w:tc>
        <w:tc>
          <w:tcPr>
            <w:tcW w:w="567" w:type="dxa"/>
          </w:tcPr>
          <w:p w14:paraId="523D9402" w14:textId="77777777" w:rsidR="001C380B" w:rsidRPr="00242D9B" w:rsidRDefault="001C380B" w:rsidP="00A82003">
            <w:pPr>
              <w:jc w:val="center"/>
              <w:rPr>
                <w:sz w:val="16"/>
                <w:szCs w:val="16"/>
              </w:rPr>
            </w:pPr>
            <w:r w:rsidRPr="00242D9B">
              <w:rPr>
                <w:sz w:val="16"/>
                <w:szCs w:val="16"/>
              </w:rPr>
              <w:t>1.13</w:t>
            </w:r>
          </w:p>
        </w:tc>
        <w:tc>
          <w:tcPr>
            <w:tcW w:w="567" w:type="dxa"/>
          </w:tcPr>
          <w:p w14:paraId="1F63FD9A" w14:textId="77777777" w:rsidR="001C380B" w:rsidRPr="00242D9B" w:rsidRDefault="001C380B" w:rsidP="00A82003">
            <w:pPr>
              <w:jc w:val="center"/>
              <w:rPr>
                <w:sz w:val="16"/>
                <w:szCs w:val="16"/>
              </w:rPr>
            </w:pPr>
            <w:r w:rsidRPr="00242D9B">
              <w:rPr>
                <w:sz w:val="16"/>
                <w:szCs w:val="16"/>
              </w:rPr>
              <w:t>82</w:t>
            </w:r>
          </w:p>
        </w:tc>
        <w:tc>
          <w:tcPr>
            <w:tcW w:w="567" w:type="dxa"/>
          </w:tcPr>
          <w:p w14:paraId="5A04AD7F" w14:textId="77777777" w:rsidR="001C380B" w:rsidRPr="00242D9B" w:rsidRDefault="001C380B" w:rsidP="00A82003">
            <w:pPr>
              <w:jc w:val="center"/>
              <w:rPr>
                <w:sz w:val="16"/>
                <w:szCs w:val="16"/>
              </w:rPr>
            </w:pPr>
            <w:r w:rsidRPr="00242D9B">
              <w:rPr>
                <w:sz w:val="16"/>
                <w:szCs w:val="16"/>
              </w:rPr>
              <w:t>3.65</w:t>
            </w:r>
          </w:p>
        </w:tc>
        <w:tc>
          <w:tcPr>
            <w:tcW w:w="708" w:type="dxa"/>
          </w:tcPr>
          <w:p w14:paraId="0080D5F4" w14:textId="77777777" w:rsidR="001C380B" w:rsidRPr="00242D9B" w:rsidRDefault="001C380B" w:rsidP="00A82003">
            <w:pPr>
              <w:jc w:val="center"/>
              <w:rPr>
                <w:sz w:val="16"/>
                <w:szCs w:val="16"/>
              </w:rPr>
            </w:pPr>
            <w:r w:rsidRPr="00242D9B">
              <w:rPr>
                <w:sz w:val="16"/>
                <w:szCs w:val="16"/>
              </w:rPr>
              <w:t>0.89</w:t>
            </w:r>
          </w:p>
        </w:tc>
      </w:tr>
      <w:tr w:rsidR="001C380B" w:rsidRPr="00D833E1" w14:paraId="4A06C3BA" w14:textId="77777777" w:rsidTr="00450E17">
        <w:tc>
          <w:tcPr>
            <w:tcW w:w="6545" w:type="dxa"/>
          </w:tcPr>
          <w:p w14:paraId="3A7CD5CE" w14:textId="77777777" w:rsidR="001C380B" w:rsidRPr="00242D9B" w:rsidRDefault="001C380B" w:rsidP="00A82003">
            <w:pPr>
              <w:rPr>
                <w:sz w:val="16"/>
                <w:szCs w:val="16"/>
              </w:rPr>
            </w:pPr>
            <w:r w:rsidRPr="00242D9B">
              <w:rPr>
                <w:sz w:val="16"/>
                <w:szCs w:val="16"/>
              </w:rPr>
              <w:t>The peer feedback helped me to understand things better.</w:t>
            </w:r>
          </w:p>
        </w:tc>
        <w:tc>
          <w:tcPr>
            <w:tcW w:w="567" w:type="dxa"/>
          </w:tcPr>
          <w:p w14:paraId="622306F1" w14:textId="77777777" w:rsidR="001C380B" w:rsidRPr="00242D9B" w:rsidRDefault="001C380B" w:rsidP="00A82003">
            <w:pPr>
              <w:jc w:val="center"/>
              <w:rPr>
                <w:sz w:val="16"/>
                <w:szCs w:val="16"/>
              </w:rPr>
            </w:pPr>
            <w:r w:rsidRPr="00242D9B">
              <w:rPr>
                <w:sz w:val="16"/>
                <w:szCs w:val="16"/>
              </w:rPr>
              <w:t>633</w:t>
            </w:r>
          </w:p>
        </w:tc>
        <w:tc>
          <w:tcPr>
            <w:tcW w:w="567" w:type="dxa"/>
          </w:tcPr>
          <w:p w14:paraId="74CE33D9" w14:textId="77777777" w:rsidR="001C380B" w:rsidRPr="00242D9B" w:rsidRDefault="001C380B" w:rsidP="00A82003">
            <w:pPr>
              <w:jc w:val="center"/>
              <w:rPr>
                <w:sz w:val="16"/>
                <w:szCs w:val="16"/>
              </w:rPr>
            </w:pPr>
            <w:r w:rsidRPr="00242D9B">
              <w:rPr>
                <w:sz w:val="16"/>
                <w:szCs w:val="16"/>
              </w:rPr>
              <w:t>2.67</w:t>
            </w:r>
          </w:p>
        </w:tc>
        <w:tc>
          <w:tcPr>
            <w:tcW w:w="567" w:type="dxa"/>
          </w:tcPr>
          <w:p w14:paraId="25A8060B" w14:textId="77777777" w:rsidR="001C380B" w:rsidRPr="00242D9B" w:rsidRDefault="001C380B" w:rsidP="00A82003">
            <w:pPr>
              <w:jc w:val="center"/>
              <w:rPr>
                <w:sz w:val="16"/>
                <w:szCs w:val="16"/>
              </w:rPr>
            </w:pPr>
            <w:r w:rsidRPr="00242D9B">
              <w:rPr>
                <w:sz w:val="16"/>
                <w:szCs w:val="16"/>
              </w:rPr>
              <w:t>1.10</w:t>
            </w:r>
          </w:p>
        </w:tc>
        <w:tc>
          <w:tcPr>
            <w:tcW w:w="567" w:type="dxa"/>
          </w:tcPr>
          <w:p w14:paraId="39FC915D" w14:textId="77777777" w:rsidR="001C380B" w:rsidRPr="00242D9B" w:rsidRDefault="001C380B" w:rsidP="00A82003">
            <w:pPr>
              <w:jc w:val="center"/>
              <w:rPr>
                <w:sz w:val="16"/>
                <w:szCs w:val="16"/>
              </w:rPr>
            </w:pPr>
            <w:r w:rsidRPr="00242D9B">
              <w:rPr>
                <w:sz w:val="16"/>
                <w:szCs w:val="16"/>
              </w:rPr>
              <w:t>82</w:t>
            </w:r>
          </w:p>
        </w:tc>
        <w:tc>
          <w:tcPr>
            <w:tcW w:w="567" w:type="dxa"/>
          </w:tcPr>
          <w:p w14:paraId="29616D8F" w14:textId="77777777" w:rsidR="001C380B" w:rsidRPr="00242D9B" w:rsidRDefault="001C380B" w:rsidP="00A82003">
            <w:pPr>
              <w:jc w:val="center"/>
              <w:rPr>
                <w:sz w:val="16"/>
                <w:szCs w:val="16"/>
              </w:rPr>
            </w:pPr>
            <w:r w:rsidRPr="00242D9B">
              <w:rPr>
                <w:sz w:val="16"/>
                <w:szCs w:val="16"/>
              </w:rPr>
              <w:t>3.61</w:t>
            </w:r>
          </w:p>
        </w:tc>
        <w:tc>
          <w:tcPr>
            <w:tcW w:w="708" w:type="dxa"/>
          </w:tcPr>
          <w:p w14:paraId="19B4D973" w14:textId="77777777" w:rsidR="001C380B" w:rsidRPr="00242D9B" w:rsidRDefault="001C380B" w:rsidP="00A82003">
            <w:pPr>
              <w:jc w:val="center"/>
              <w:rPr>
                <w:sz w:val="16"/>
                <w:szCs w:val="16"/>
              </w:rPr>
            </w:pPr>
            <w:r w:rsidRPr="00242D9B">
              <w:rPr>
                <w:sz w:val="16"/>
                <w:szCs w:val="16"/>
              </w:rPr>
              <w:t>0.97</w:t>
            </w:r>
          </w:p>
        </w:tc>
      </w:tr>
      <w:tr w:rsidR="001C380B" w:rsidRPr="00D833E1" w14:paraId="58BCBBC2" w14:textId="77777777" w:rsidTr="00450E17">
        <w:tc>
          <w:tcPr>
            <w:tcW w:w="6545" w:type="dxa"/>
          </w:tcPr>
          <w:p w14:paraId="008FA432" w14:textId="77777777" w:rsidR="001C380B" w:rsidRPr="00242D9B" w:rsidRDefault="001C380B" w:rsidP="00A82003">
            <w:pPr>
              <w:rPr>
                <w:sz w:val="16"/>
                <w:szCs w:val="16"/>
              </w:rPr>
            </w:pPr>
            <w:r w:rsidRPr="00242D9B">
              <w:rPr>
                <w:sz w:val="16"/>
                <w:szCs w:val="16"/>
              </w:rPr>
              <w:lastRenderedPageBreak/>
              <w:t>I used peer feedback to improve my assignment.</w:t>
            </w:r>
          </w:p>
        </w:tc>
        <w:tc>
          <w:tcPr>
            <w:tcW w:w="567" w:type="dxa"/>
          </w:tcPr>
          <w:p w14:paraId="219ABBAD" w14:textId="77777777" w:rsidR="001C380B" w:rsidRPr="00242D9B" w:rsidRDefault="001C380B" w:rsidP="00A82003">
            <w:pPr>
              <w:jc w:val="center"/>
              <w:rPr>
                <w:sz w:val="16"/>
                <w:szCs w:val="16"/>
              </w:rPr>
            </w:pPr>
            <w:r w:rsidRPr="00242D9B">
              <w:rPr>
                <w:sz w:val="16"/>
                <w:szCs w:val="16"/>
              </w:rPr>
              <w:t>630</w:t>
            </w:r>
          </w:p>
        </w:tc>
        <w:tc>
          <w:tcPr>
            <w:tcW w:w="567" w:type="dxa"/>
          </w:tcPr>
          <w:p w14:paraId="481EA774" w14:textId="77777777" w:rsidR="001C380B" w:rsidRPr="00242D9B" w:rsidRDefault="001C380B" w:rsidP="00A82003">
            <w:pPr>
              <w:jc w:val="center"/>
              <w:rPr>
                <w:sz w:val="16"/>
                <w:szCs w:val="16"/>
              </w:rPr>
            </w:pPr>
            <w:r w:rsidRPr="00242D9B">
              <w:rPr>
                <w:sz w:val="16"/>
                <w:szCs w:val="16"/>
              </w:rPr>
              <w:t>3.15</w:t>
            </w:r>
          </w:p>
        </w:tc>
        <w:tc>
          <w:tcPr>
            <w:tcW w:w="567" w:type="dxa"/>
          </w:tcPr>
          <w:p w14:paraId="5B0AD6AE" w14:textId="77777777" w:rsidR="001C380B" w:rsidRPr="00242D9B" w:rsidRDefault="001C380B" w:rsidP="00A82003">
            <w:pPr>
              <w:jc w:val="center"/>
              <w:rPr>
                <w:sz w:val="16"/>
                <w:szCs w:val="16"/>
              </w:rPr>
            </w:pPr>
            <w:r w:rsidRPr="00242D9B">
              <w:rPr>
                <w:sz w:val="16"/>
                <w:szCs w:val="16"/>
              </w:rPr>
              <w:t>1.15</w:t>
            </w:r>
          </w:p>
        </w:tc>
        <w:tc>
          <w:tcPr>
            <w:tcW w:w="567" w:type="dxa"/>
          </w:tcPr>
          <w:p w14:paraId="49DAC8F2" w14:textId="77777777" w:rsidR="001C380B" w:rsidRPr="00242D9B" w:rsidRDefault="001C380B" w:rsidP="00A82003">
            <w:pPr>
              <w:jc w:val="center"/>
              <w:rPr>
                <w:sz w:val="16"/>
                <w:szCs w:val="16"/>
              </w:rPr>
            </w:pPr>
            <w:r w:rsidRPr="00242D9B">
              <w:rPr>
                <w:sz w:val="16"/>
                <w:szCs w:val="16"/>
              </w:rPr>
              <w:t>82</w:t>
            </w:r>
          </w:p>
        </w:tc>
        <w:tc>
          <w:tcPr>
            <w:tcW w:w="567" w:type="dxa"/>
          </w:tcPr>
          <w:p w14:paraId="695BCFCB" w14:textId="77777777" w:rsidR="001C380B" w:rsidRPr="00242D9B" w:rsidRDefault="001C380B" w:rsidP="00A82003">
            <w:pPr>
              <w:jc w:val="center"/>
              <w:rPr>
                <w:sz w:val="16"/>
                <w:szCs w:val="16"/>
              </w:rPr>
            </w:pPr>
            <w:r w:rsidRPr="00242D9B">
              <w:rPr>
                <w:sz w:val="16"/>
                <w:szCs w:val="16"/>
              </w:rPr>
              <w:t>3.95</w:t>
            </w:r>
          </w:p>
        </w:tc>
        <w:tc>
          <w:tcPr>
            <w:tcW w:w="708" w:type="dxa"/>
          </w:tcPr>
          <w:p w14:paraId="023F7D76" w14:textId="77777777" w:rsidR="001C380B" w:rsidRPr="00242D9B" w:rsidRDefault="001C380B" w:rsidP="00A82003">
            <w:pPr>
              <w:jc w:val="center"/>
              <w:rPr>
                <w:sz w:val="16"/>
                <w:szCs w:val="16"/>
              </w:rPr>
            </w:pPr>
            <w:r w:rsidRPr="00242D9B">
              <w:rPr>
                <w:sz w:val="16"/>
                <w:szCs w:val="16"/>
              </w:rPr>
              <w:t>0.98</w:t>
            </w:r>
          </w:p>
        </w:tc>
      </w:tr>
      <w:tr w:rsidR="001C380B" w:rsidRPr="00D833E1" w14:paraId="3058A050" w14:textId="77777777" w:rsidTr="00450E17">
        <w:tc>
          <w:tcPr>
            <w:tcW w:w="6545" w:type="dxa"/>
          </w:tcPr>
          <w:p w14:paraId="5B7BDB8B" w14:textId="77777777" w:rsidR="001C380B" w:rsidRPr="00242D9B" w:rsidRDefault="001C380B" w:rsidP="00A82003">
            <w:pPr>
              <w:rPr>
                <w:sz w:val="16"/>
                <w:szCs w:val="16"/>
              </w:rPr>
            </w:pPr>
            <w:r w:rsidRPr="00242D9B">
              <w:rPr>
                <w:sz w:val="16"/>
                <w:szCs w:val="16"/>
              </w:rPr>
              <w:t>After the peer feedback, I am still in need of TUTOR feedback to know if I am doing well.</w:t>
            </w:r>
          </w:p>
        </w:tc>
        <w:tc>
          <w:tcPr>
            <w:tcW w:w="567" w:type="dxa"/>
          </w:tcPr>
          <w:p w14:paraId="39A23AB7" w14:textId="77777777" w:rsidR="001C380B" w:rsidRPr="00242D9B" w:rsidRDefault="00662306" w:rsidP="00A82003">
            <w:pPr>
              <w:jc w:val="center"/>
              <w:rPr>
                <w:sz w:val="16"/>
                <w:szCs w:val="16"/>
              </w:rPr>
            </w:pPr>
            <w:r>
              <w:rPr>
                <w:sz w:val="16"/>
                <w:szCs w:val="16"/>
              </w:rPr>
              <w:t>-</w:t>
            </w:r>
          </w:p>
        </w:tc>
        <w:tc>
          <w:tcPr>
            <w:tcW w:w="567" w:type="dxa"/>
          </w:tcPr>
          <w:p w14:paraId="1FB34271" w14:textId="77777777" w:rsidR="001C380B" w:rsidRPr="00242D9B" w:rsidRDefault="001C380B" w:rsidP="00A82003">
            <w:pPr>
              <w:jc w:val="center"/>
              <w:rPr>
                <w:sz w:val="16"/>
                <w:szCs w:val="16"/>
              </w:rPr>
            </w:pPr>
            <w:r w:rsidRPr="00242D9B">
              <w:rPr>
                <w:sz w:val="16"/>
                <w:szCs w:val="16"/>
              </w:rPr>
              <w:t>-</w:t>
            </w:r>
          </w:p>
        </w:tc>
        <w:tc>
          <w:tcPr>
            <w:tcW w:w="567" w:type="dxa"/>
          </w:tcPr>
          <w:p w14:paraId="3B08B93A" w14:textId="77777777" w:rsidR="001C380B" w:rsidRPr="00242D9B" w:rsidRDefault="00662306" w:rsidP="00A82003">
            <w:pPr>
              <w:jc w:val="center"/>
              <w:rPr>
                <w:sz w:val="16"/>
                <w:szCs w:val="16"/>
              </w:rPr>
            </w:pPr>
            <w:r>
              <w:rPr>
                <w:sz w:val="16"/>
                <w:szCs w:val="16"/>
              </w:rPr>
              <w:t>-</w:t>
            </w:r>
          </w:p>
        </w:tc>
        <w:tc>
          <w:tcPr>
            <w:tcW w:w="567" w:type="dxa"/>
          </w:tcPr>
          <w:p w14:paraId="58B6A72F" w14:textId="77777777" w:rsidR="001C380B" w:rsidRPr="00242D9B" w:rsidRDefault="001C380B" w:rsidP="00A82003">
            <w:pPr>
              <w:jc w:val="center"/>
              <w:rPr>
                <w:sz w:val="16"/>
                <w:szCs w:val="16"/>
              </w:rPr>
            </w:pPr>
            <w:r w:rsidRPr="00242D9B">
              <w:rPr>
                <w:sz w:val="16"/>
                <w:szCs w:val="16"/>
              </w:rPr>
              <w:t>82</w:t>
            </w:r>
          </w:p>
        </w:tc>
        <w:tc>
          <w:tcPr>
            <w:tcW w:w="567" w:type="dxa"/>
          </w:tcPr>
          <w:p w14:paraId="723889FE" w14:textId="77777777" w:rsidR="001C380B" w:rsidRPr="00242D9B" w:rsidRDefault="001C380B" w:rsidP="00A82003">
            <w:pPr>
              <w:jc w:val="center"/>
              <w:rPr>
                <w:sz w:val="16"/>
                <w:szCs w:val="16"/>
              </w:rPr>
            </w:pPr>
            <w:r w:rsidRPr="00242D9B">
              <w:rPr>
                <w:sz w:val="16"/>
                <w:szCs w:val="16"/>
              </w:rPr>
              <w:t>3.10</w:t>
            </w:r>
          </w:p>
        </w:tc>
        <w:tc>
          <w:tcPr>
            <w:tcW w:w="708" w:type="dxa"/>
          </w:tcPr>
          <w:p w14:paraId="7E12BFE5" w14:textId="77777777" w:rsidR="001C380B" w:rsidRPr="00242D9B" w:rsidRDefault="001C380B" w:rsidP="00A82003">
            <w:pPr>
              <w:jc w:val="center"/>
              <w:rPr>
                <w:sz w:val="16"/>
                <w:szCs w:val="16"/>
              </w:rPr>
            </w:pPr>
            <w:r w:rsidRPr="00242D9B">
              <w:rPr>
                <w:sz w:val="16"/>
                <w:szCs w:val="16"/>
              </w:rPr>
              <w:t>1.00</w:t>
            </w:r>
          </w:p>
        </w:tc>
      </w:tr>
      <w:tr w:rsidR="00ED2912" w:rsidRPr="00D833E1" w14:paraId="69F58B0C" w14:textId="77777777" w:rsidTr="00450E17">
        <w:tc>
          <w:tcPr>
            <w:tcW w:w="6545" w:type="dxa"/>
          </w:tcPr>
          <w:p w14:paraId="530AFB19" w14:textId="77777777" w:rsidR="00ED2912" w:rsidRPr="00242D9B" w:rsidRDefault="00ED2912" w:rsidP="00A82003">
            <w:pPr>
              <w:rPr>
                <w:sz w:val="16"/>
                <w:szCs w:val="16"/>
              </w:rPr>
            </w:pPr>
            <w:r w:rsidRPr="00242D9B">
              <w:rPr>
                <w:sz w:val="16"/>
                <w:szCs w:val="16"/>
              </w:rPr>
              <w:t>Did you enjoy taking the course?</w:t>
            </w:r>
          </w:p>
        </w:tc>
        <w:tc>
          <w:tcPr>
            <w:tcW w:w="567" w:type="dxa"/>
          </w:tcPr>
          <w:p w14:paraId="674FC658" w14:textId="77777777" w:rsidR="00ED2912" w:rsidRPr="00242D9B" w:rsidRDefault="00CD532D" w:rsidP="00A82003">
            <w:pPr>
              <w:jc w:val="center"/>
              <w:rPr>
                <w:sz w:val="16"/>
                <w:szCs w:val="16"/>
              </w:rPr>
            </w:pPr>
            <w:r w:rsidRPr="00242D9B">
              <w:rPr>
                <w:sz w:val="16"/>
                <w:szCs w:val="16"/>
              </w:rPr>
              <w:t>638</w:t>
            </w:r>
          </w:p>
        </w:tc>
        <w:tc>
          <w:tcPr>
            <w:tcW w:w="567" w:type="dxa"/>
          </w:tcPr>
          <w:p w14:paraId="7A791D1E" w14:textId="77777777" w:rsidR="00ED2912" w:rsidRPr="00242D9B" w:rsidRDefault="00CD532D" w:rsidP="00A82003">
            <w:pPr>
              <w:jc w:val="center"/>
              <w:rPr>
                <w:sz w:val="16"/>
                <w:szCs w:val="16"/>
              </w:rPr>
            </w:pPr>
            <w:r w:rsidRPr="00242D9B">
              <w:rPr>
                <w:sz w:val="16"/>
                <w:szCs w:val="16"/>
              </w:rPr>
              <w:t>2.6</w:t>
            </w:r>
          </w:p>
        </w:tc>
        <w:tc>
          <w:tcPr>
            <w:tcW w:w="567" w:type="dxa"/>
          </w:tcPr>
          <w:p w14:paraId="135F1178" w14:textId="77777777" w:rsidR="00ED2912" w:rsidRPr="00242D9B" w:rsidRDefault="00CD532D" w:rsidP="00A82003">
            <w:pPr>
              <w:jc w:val="center"/>
              <w:rPr>
                <w:sz w:val="16"/>
                <w:szCs w:val="16"/>
              </w:rPr>
            </w:pPr>
            <w:r w:rsidRPr="00242D9B">
              <w:rPr>
                <w:sz w:val="16"/>
                <w:szCs w:val="16"/>
              </w:rPr>
              <w:t>1.1</w:t>
            </w:r>
          </w:p>
        </w:tc>
        <w:tc>
          <w:tcPr>
            <w:tcW w:w="567" w:type="dxa"/>
          </w:tcPr>
          <w:p w14:paraId="412DEEF4" w14:textId="77777777" w:rsidR="00ED2912" w:rsidRPr="00242D9B" w:rsidRDefault="00373BB7" w:rsidP="00A82003">
            <w:pPr>
              <w:jc w:val="center"/>
              <w:rPr>
                <w:sz w:val="16"/>
                <w:szCs w:val="16"/>
              </w:rPr>
            </w:pPr>
            <w:r w:rsidRPr="00242D9B">
              <w:rPr>
                <w:sz w:val="16"/>
                <w:szCs w:val="16"/>
              </w:rPr>
              <w:t>81</w:t>
            </w:r>
          </w:p>
        </w:tc>
        <w:tc>
          <w:tcPr>
            <w:tcW w:w="567" w:type="dxa"/>
          </w:tcPr>
          <w:p w14:paraId="1A34CFA0" w14:textId="77777777" w:rsidR="00ED2912" w:rsidRPr="00242D9B" w:rsidRDefault="00373BB7" w:rsidP="00A82003">
            <w:pPr>
              <w:jc w:val="center"/>
              <w:rPr>
                <w:sz w:val="16"/>
                <w:szCs w:val="16"/>
              </w:rPr>
            </w:pPr>
            <w:r w:rsidRPr="00242D9B">
              <w:rPr>
                <w:sz w:val="16"/>
                <w:szCs w:val="16"/>
              </w:rPr>
              <w:t>3.27</w:t>
            </w:r>
          </w:p>
        </w:tc>
        <w:tc>
          <w:tcPr>
            <w:tcW w:w="708" w:type="dxa"/>
          </w:tcPr>
          <w:p w14:paraId="770DDD73" w14:textId="77777777" w:rsidR="00ED2912" w:rsidRPr="00242D9B" w:rsidRDefault="00373BB7" w:rsidP="00A82003">
            <w:pPr>
              <w:jc w:val="center"/>
              <w:rPr>
                <w:sz w:val="16"/>
                <w:szCs w:val="16"/>
              </w:rPr>
            </w:pPr>
            <w:r w:rsidRPr="00242D9B">
              <w:rPr>
                <w:sz w:val="16"/>
                <w:szCs w:val="16"/>
              </w:rPr>
              <w:t>0.99</w:t>
            </w:r>
          </w:p>
        </w:tc>
      </w:tr>
    </w:tbl>
    <w:p w14:paraId="0BE43862" w14:textId="77777777" w:rsidR="001C380B" w:rsidRDefault="00403D78" w:rsidP="00403D78">
      <w:pPr>
        <w:pStyle w:val="Caption"/>
        <w:rPr>
          <w:sz w:val="24"/>
          <w:szCs w:val="24"/>
        </w:rPr>
      </w:pPr>
      <w:r>
        <w:t xml:space="preserve">Table </w:t>
      </w:r>
      <w:fldSimple w:instr=" SEQ Table \* ARABIC ">
        <w:r w:rsidR="00662306">
          <w:rPr>
            <w:noProof/>
          </w:rPr>
          <w:t>1</w:t>
        </w:r>
      </w:fldSimple>
      <w:r>
        <w:t>: Means (M) and standard deviation (SD) of USE basic course 2015-2016 and Decision under Risk and Uncertainty exploratory 2016-2017 course.</w:t>
      </w:r>
    </w:p>
    <w:p w14:paraId="4D53C617" w14:textId="77777777" w:rsidR="00450E17" w:rsidRDefault="00450E17" w:rsidP="001C380B">
      <w:pPr>
        <w:spacing w:after="0" w:line="240" w:lineRule="auto"/>
        <w:rPr>
          <w:sz w:val="24"/>
          <w:szCs w:val="24"/>
        </w:rPr>
      </w:pPr>
      <w:r w:rsidRPr="00403D78">
        <w:rPr>
          <w:i/>
          <w:sz w:val="24"/>
          <w:szCs w:val="24"/>
        </w:rPr>
        <w:t>T</w:t>
      </w:r>
      <w:r w:rsidR="00403D78">
        <w:rPr>
          <w:i/>
          <w:sz w:val="24"/>
          <w:szCs w:val="24"/>
        </w:rPr>
        <w:t>he t</w:t>
      </w:r>
      <w:r w:rsidRPr="00403D78">
        <w:rPr>
          <w:i/>
          <w:sz w:val="24"/>
          <w:szCs w:val="24"/>
        </w:rPr>
        <w:t>hird objective</w:t>
      </w:r>
      <w:r>
        <w:rPr>
          <w:sz w:val="24"/>
          <w:szCs w:val="24"/>
        </w:rPr>
        <w:t xml:space="preserve">, increasing students work load, </w:t>
      </w:r>
      <w:r w:rsidR="00403D78">
        <w:rPr>
          <w:sz w:val="24"/>
          <w:szCs w:val="24"/>
        </w:rPr>
        <w:t>has been</w:t>
      </w:r>
      <w:r>
        <w:rPr>
          <w:sz w:val="24"/>
          <w:szCs w:val="24"/>
        </w:rPr>
        <w:t xml:space="preserve"> achieved. We had a significant increase of the workload in the USE basic course. The work load in the DURU increased as well. Discussions with students and the open questions illustrate that the feedback contributed (next to other course elements) to a significant increase in perceived relevance.</w:t>
      </w:r>
    </w:p>
    <w:p w14:paraId="21E34CEE" w14:textId="77777777" w:rsidR="00450E17" w:rsidRDefault="00450E17" w:rsidP="001C380B">
      <w:pPr>
        <w:spacing w:after="0" w:line="240" w:lineRule="auto"/>
        <w:rPr>
          <w:sz w:val="24"/>
          <w:szCs w:val="24"/>
        </w:rPr>
      </w:pPr>
    </w:p>
    <w:tbl>
      <w:tblPr>
        <w:tblStyle w:val="TableGrid"/>
        <w:tblpPr w:leftFromText="180" w:rightFromText="180" w:vertAnchor="text" w:horzAnchor="page" w:tblpXSpec="center" w:tblpY="319"/>
        <w:tblW w:w="10207" w:type="dxa"/>
        <w:tblLayout w:type="fixed"/>
        <w:tblLook w:val="04A0" w:firstRow="1" w:lastRow="0" w:firstColumn="1" w:lastColumn="0" w:noHBand="0" w:noVBand="1"/>
      </w:tblPr>
      <w:tblGrid>
        <w:gridCol w:w="4388"/>
        <w:gridCol w:w="586"/>
        <w:gridCol w:w="872"/>
        <w:gridCol w:w="636"/>
        <w:gridCol w:w="584"/>
        <w:gridCol w:w="641"/>
        <w:gridCol w:w="695"/>
        <w:gridCol w:w="559"/>
        <w:gridCol w:w="684"/>
        <w:gridCol w:w="562"/>
      </w:tblGrid>
      <w:tr w:rsidR="00450E17" w:rsidRPr="00653DB4" w14:paraId="0F4EE3E8" w14:textId="77777777" w:rsidTr="00450E17">
        <w:tc>
          <w:tcPr>
            <w:tcW w:w="4388" w:type="dxa"/>
          </w:tcPr>
          <w:p w14:paraId="280B0182" w14:textId="77777777" w:rsidR="00450E17" w:rsidRPr="00653DB4" w:rsidRDefault="00450E17" w:rsidP="00A82003">
            <w:pPr>
              <w:rPr>
                <w:rFonts w:cs="Times New Roman"/>
                <w:sz w:val="16"/>
                <w:szCs w:val="16"/>
              </w:rPr>
            </w:pPr>
            <w:r>
              <w:rPr>
                <w:rFonts w:cs="Times New Roman"/>
                <w:sz w:val="16"/>
                <w:szCs w:val="16"/>
              </w:rPr>
              <w:t>Question</w:t>
            </w:r>
          </w:p>
        </w:tc>
        <w:tc>
          <w:tcPr>
            <w:tcW w:w="2094" w:type="dxa"/>
            <w:gridSpan w:val="3"/>
          </w:tcPr>
          <w:p w14:paraId="494590CC" w14:textId="77777777" w:rsidR="00450E17" w:rsidRPr="00653DB4" w:rsidRDefault="00450E17" w:rsidP="00A82003">
            <w:pPr>
              <w:rPr>
                <w:rFonts w:cs="Times New Roman"/>
                <w:sz w:val="16"/>
                <w:szCs w:val="16"/>
              </w:rPr>
            </w:pPr>
            <w:r w:rsidRPr="00653DB4">
              <w:rPr>
                <w:rFonts w:cs="Times New Roman"/>
                <w:sz w:val="16"/>
                <w:szCs w:val="16"/>
              </w:rPr>
              <w:t>First design</w:t>
            </w:r>
          </w:p>
        </w:tc>
        <w:tc>
          <w:tcPr>
            <w:tcW w:w="1920" w:type="dxa"/>
            <w:gridSpan w:val="3"/>
          </w:tcPr>
          <w:p w14:paraId="0CD0C146" w14:textId="77777777" w:rsidR="00450E17" w:rsidRPr="00653DB4" w:rsidRDefault="00450E17" w:rsidP="00A82003">
            <w:pPr>
              <w:rPr>
                <w:rFonts w:cs="Times New Roman"/>
                <w:sz w:val="16"/>
                <w:szCs w:val="16"/>
              </w:rPr>
            </w:pPr>
            <w:r w:rsidRPr="00653DB4">
              <w:rPr>
                <w:rFonts w:cs="Times New Roman"/>
                <w:sz w:val="16"/>
                <w:szCs w:val="16"/>
              </w:rPr>
              <w:t>After redesign</w:t>
            </w:r>
          </w:p>
        </w:tc>
        <w:tc>
          <w:tcPr>
            <w:tcW w:w="1805" w:type="dxa"/>
            <w:gridSpan w:val="3"/>
          </w:tcPr>
          <w:p w14:paraId="3F9341C4" w14:textId="77777777" w:rsidR="00450E17" w:rsidRPr="00653DB4" w:rsidRDefault="00450E17" w:rsidP="00A82003">
            <w:pPr>
              <w:rPr>
                <w:rFonts w:cs="Times New Roman"/>
                <w:sz w:val="16"/>
                <w:szCs w:val="16"/>
              </w:rPr>
            </w:pPr>
          </w:p>
        </w:tc>
      </w:tr>
      <w:tr w:rsidR="00450E17" w:rsidRPr="00653DB4" w14:paraId="2AD2946F" w14:textId="77777777" w:rsidTr="00450E17">
        <w:tc>
          <w:tcPr>
            <w:tcW w:w="4388" w:type="dxa"/>
          </w:tcPr>
          <w:p w14:paraId="6089FDBE" w14:textId="77777777" w:rsidR="00450E17" w:rsidRPr="00653DB4" w:rsidRDefault="00450E17" w:rsidP="00A82003">
            <w:pPr>
              <w:rPr>
                <w:rFonts w:cs="Times New Roman"/>
                <w:sz w:val="16"/>
                <w:szCs w:val="16"/>
              </w:rPr>
            </w:pPr>
          </w:p>
        </w:tc>
        <w:tc>
          <w:tcPr>
            <w:tcW w:w="586" w:type="dxa"/>
          </w:tcPr>
          <w:p w14:paraId="28D84049" w14:textId="77777777" w:rsidR="00450E17" w:rsidRPr="00653DB4" w:rsidRDefault="00450E17" w:rsidP="00A82003">
            <w:pPr>
              <w:rPr>
                <w:rFonts w:cs="Times New Roman"/>
                <w:sz w:val="16"/>
                <w:szCs w:val="16"/>
              </w:rPr>
            </w:pPr>
            <w:r w:rsidRPr="00653DB4">
              <w:rPr>
                <w:rFonts w:cs="Times New Roman"/>
                <w:sz w:val="16"/>
                <w:szCs w:val="16"/>
              </w:rPr>
              <w:t>N</w:t>
            </w:r>
          </w:p>
        </w:tc>
        <w:tc>
          <w:tcPr>
            <w:tcW w:w="872" w:type="dxa"/>
          </w:tcPr>
          <w:p w14:paraId="0B26F755" w14:textId="77777777" w:rsidR="00450E17" w:rsidRPr="00653DB4" w:rsidRDefault="00450E17" w:rsidP="00A82003">
            <w:pPr>
              <w:rPr>
                <w:rFonts w:cs="Times New Roman"/>
                <w:sz w:val="16"/>
                <w:szCs w:val="16"/>
              </w:rPr>
            </w:pPr>
            <w:r w:rsidRPr="00653DB4">
              <w:rPr>
                <w:rFonts w:cs="Times New Roman"/>
                <w:sz w:val="16"/>
                <w:szCs w:val="16"/>
              </w:rPr>
              <w:t>M</w:t>
            </w:r>
          </w:p>
        </w:tc>
        <w:tc>
          <w:tcPr>
            <w:tcW w:w="636" w:type="dxa"/>
          </w:tcPr>
          <w:p w14:paraId="70EB1DF1" w14:textId="77777777" w:rsidR="00450E17" w:rsidRPr="00653DB4" w:rsidRDefault="00450E17" w:rsidP="00A82003">
            <w:pPr>
              <w:rPr>
                <w:rFonts w:cs="Times New Roman"/>
                <w:sz w:val="16"/>
                <w:szCs w:val="16"/>
              </w:rPr>
            </w:pPr>
            <w:r w:rsidRPr="00653DB4">
              <w:rPr>
                <w:rFonts w:cs="Times New Roman"/>
                <w:sz w:val="16"/>
                <w:szCs w:val="16"/>
              </w:rPr>
              <w:t>SD</w:t>
            </w:r>
          </w:p>
        </w:tc>
        <w:tc>
          <w:tcPr>
            <w:tcW w:w="584" w:type="dxa"/>
          </w:tcPr>
          <w:p w14:paraId="06E88AE2" w14:textId="77777777" w:rsidR="00450E17" w:rsidRPr="00653DB4" w:rsidRDefault="00450E17" w:rsidP="00A82003">
            <w:pPr>
              <w:rPr>
                <w:rFonts w:cs="Times New Roman"/>
                <w:sz w:val="16"/>
                <w:szCs w:val="16"/>
              </w:rPr>
            </w:pPr>
            <w:r w:rsidRPr="00653DB4">
              <w:rPr>
                <w:rFonts w:cs="Times New Roman"/>
                <w:sz w:val="16"/>
                <w:szCs w:val="16"/>
              </w:rPr>
              <w:t>N</w:t>
            </w:r>
          </w:p>
        </w:tc>
        <w:tc>
          <w:tcPr>
            <w:tcW w:w="641" w:type="dxa"/>
          </w:tcPr>
          <w:p w14:paraId="2224BBF9" w14:textId="77777777" w:rsidR="00450E17" w:rsidRPr="00653DB4" w:rsidRDefault="00450E17" w:rsidP="00A82003">
            <w:pPr>
              <w:rPr>
                <w:rFonts w:cs="Times New Roman"/>
                <w:sz w:val="16"/>
                <w:szCs w:val="16"/>
              </w:rPr>
            </w:pPr>
            <w:r w:rsidRPr="00653DB4">
              <w:rPr>
                <w:rFonts w:cs="Times New Roman"/>
                <w:sz w:val="16"/>
                <w:szCs w:val="16"/>
              </w:rPr>
              <w:t>Mean</w:t>
            </w:r>
          </w:p>
        </w:tc>
        <w:tc>
          <w:tcPr>
            <w:tcW w:w="695" w:type="dxa"/>
          </w:tcPr>
          <w:p w14:paraId="764BF7F3" w14:textId="77777777" w:rsidR="00450E17" w:rsidRPr="00653DB4" w:rsidRDefault="00450E17" w:rsidP="00A82003">
            <w:pPr>
              <w:rPr>
                <w:rFonts w:cs="Times New Roman"/>
                <w:sz w:val="16"/>
                <w:szCs w:val="16"/>
              </w:rPr>
            </w:pPr>
            <w:r w:rsidRPr="00653DB4">
              <w:rPr>
                <w:rFonts w:cs="Times New Roman"/>
                <w:sz w:val="16"/>
                <w:szCs w:val="16"/>
              </w:rPr>
              <w:t>SD</w:t>
            </w:r>
          </w:p>
        </w:tc>
        <w:tc>
          <w:tcPr>
            <w:tcW w:w="559" w:type="dxa"/>
          </w:tcPr>
          <w:p w14:paraId="5B7423D4" w14:textId="77777777" w:rsidR="00450E17" w:rsidRPr="00CC78E6" w:rsidRDefault="00450E17" w:rsidP="00A82003">
            <w:pPr>
              <w:rPr>
                <w:rFonts w:cs="Times New Roman"/>
                <w:sz w:val="16"/>
                <w:szCs w:val="16"/>
              </w:rPr>
            </w:pPr>
            <w:r w:rsidRPr="00CC78E6">
              <w:rPr>
                <w:rFonts w:cs="Times New Roman"/>
                <w:sz w:val="16"/>
                <w:szCs w:val="16"/>
              </w:rPr>
              <w:t>ΔM</w:t>
            </w:r>
          </w:p>
        </w:tc>
        <w:tc>
          <w:tcPr>
            <w:tcW w:w="684" w:type="dxa"/>
          </w:tcPr>
          <w:p w14:paraId="118F7447" w14:textId="77777777" w:rsidR="00450E17" w:rsidRPr="00653DB4" w:rsidRDefault="00662306" w:rsidP="00A82003">
            <w:pPr>
              <w:rPr>
                <w:rFonts w:cs="Times New Roman"/>
                <w:sz w:val="16"/>
                <w:szCs w:val="16"/>
              </w:rPr>
            </w:pPr>
            <w:r>
              <w:rPr>
                <w:rFonts w:cs="Times New Roman"/>
                <w:sz w:val="16"/>
                <w:szCs w:val="16"/>
              </w:rPr>
              <w:t>p</w:t>
            </w:r>
          </w:p>
        </w:tc>
        <w:tc>
          <w:tcPr>
            <w:tcW w:w="562" w:type="dxa"/>
          </w:tcPr>
          <w:p w14:paraId="476C8FB9" w14:textId="77777777" w:rsidR="00450E17" w:rsidRPr="00653DB4" w:rsidRDefault="00450E17" w:rsidP="00A82003">
            <w:pPr>
              <w:rPr>
                <w:rFonts w:cs="Times New Roman"/>
                <w:sz w:val="16"/>
                <w:szCs w:val="16"/>
              </w:rPr>
            </w:pPr>
            <w:r w:rsidRPr="00653DB4">
              <w:rPr>
                <w:rFonts w:cs="Times New Roman"/>
                <w:sz w:val="16"/>
                <w:szCs w:val="16"/>
              </w:rPr>
              <w:t>d</w:t>
            </w:r>
          </w:p>
        </w:tc>
      </w:tr>
      <w:tr w:rsidR="00450E17" w:rsidRPr="00653DB4" w14:paraId="72EA38BD" w14:textId="77777777" w:rsidTr="00450E17">
        <w:tc>
          <w:tcPr>
            <w:tcW w:w="4388" w:type="dxa"/>
          </w:tcPr>
          <w:p w14:paraId="6B953333" w14:textId="77777777" w:rsidR="00450E17" w:rsidRPr="00653DB4" w:rsidRDefault="00450E17" w:rsidP="00A82003">
            <w:pPr>
              <w:rPr>
                <w:rFonts w:cs="Times New Roman"/>
                <w:sz w:val="16"/>
                <w:szCs w:val="16"/>
              </w:rPr>
            </w:pPr>
            <w:r>
              <w:rPr>
                <w:rFonts w:eastAsia="Times New Roman" w:cs="Times New Roman"/>
                <w:sz w:val="16"/>
                <w:szCs w:val="16"/>
              </w:rPr>
              <w:t>N</w:t>
            </w:r>
            <w:r w:rsidRPr="00653DB4">
              <w:rPr>
                <w:rFonts w:eastAsia="Times New Roman" w:cs="Times New Roman"/>
                <w:sz w:val="16"/>
                <w:szCs w:val="16"/>
              </w:rPr>
              <w:t xml:space="preserve">umber of credits (5ECTS = 140h) corresponds effort </w:t>
            </w:r>
            <w:proofErr w:type="spellStart"/>
            <w:r w:rsidRPr="00653DB4">
              <w:rPr>
                <w:rFonts w:eastAsia="Times New Roman" w:cs="Times New Roman"/>
                <w:sz w:val="16"/>
                <w:szCs w:val="16"/>
              </w:rPr>
              <w:t>USEb</w:t>
            </w:r>
            <w:proofErr w:type="spellEnd"/>
            <w:r w:rsidRPr="00653DB4">
              <w:rPr>
                <w:rFonts w:eastAsia="Times New Roman" w:cs="Times New Roman"/>
                <w:sz w:val="16"/>
                <w:szCs w:val="16"/>
              </w:rPr>
              <w:t>?</w:t>
            </w:r>
          </w:p>
        </w:tc>
        <w:tc>
          <w:tcPr>
            <w:tcW w:w="586" w:type="dxa"/>
            <w:vAlign w:val="center"/>
          </w:tcPr>
          <w:p w14:paraId="55DA134D" w14:textId="77777777" w:rsidR="00450E17" w:rsidRPr="00653DB4" w:rsidRDefault="00450E17" w:rsidP="00A82003">
            <w:pPr>
              <w:rPr>
                <w:rFonts w:cs="Times New Roman"/>
                <w:sz w:val="16"/>
                <w:szCs w:val="16"/>
              </w:rPr>
            </w:pPr>
            <w:r w:rsidRPr="00653DB4">
              <w:rPr>
                <w:rFonts w:cs="Times New Roman"/>
                <w:sz w:val="16"/>
                <w:szCs w:val="16"/>
              </w:rPr>
              <w:t>585</w:t>
            </w:r>
          </w:p>
        </w:tc>
        <w:tc>
          <w:tcPr>
            <w:tcW w:w="872" w:type="dxa"/>
            <w:vAlign w:val="center"/>
          </w:tcPr>
          <w:p w14:paraId="2A2360D8" w14:textId="77777777" w:rsidR="00450E17" w:rsidRPr="00653DB4" w:rsidRDefault="00450E17" w:rsidP="00A82003">
            <w:pPr>
              <w:rPr>
                <w:rFonts w:cs="Times New Roman"/>
                <w:bCs/>
                <w:sz w:val="16"/>
                <w:szCs w:val="16"/>
              </w:rPr>
            </w:pPr>
            <w:r w:rsidRPr="00653DB4">
              <w:rPr>
                <w:rFonts w:cs="Times New Roman"/>
                <w:bCs/>
                <w:sz w:val="16"/>
                <w:szCs w:val="16"/>
              </w:rPr>
              <w:t>2</w:t>
            </w:r>
            <w:r>
              <w:rPr>
                <w:rFonts w:cs="Times New Roman"/>
                <w:bCs/>
                <w:sz w:val="16"/>
                <w:szCs w:val="16"/>
              </w:rPr>
              <w:t>.</w:t>
            </w:r>
            <w:r w:rsidRPr="00653DB4">
              <w:rPr>
                <w:rFonts w:cs="Times New Roman"/>
                <w:bCs/>
                <w:sz w:val="16"/>
                <w:szCs w:val="16"/>
              </w:rPr>
              <w:t>70</w:t>
            </w:r>
          </w:p>
        </w:tc>
        <w:tc>
          <w:tcPr>
            <w:tcW w:w="636" w:type="dxa"/>
            <w:vAlign w:val="center"/>
          </w:tcPr>
          <w:p w14:paraId="2A46F937" w14:textId="77777777" w:rsidR="00450E17" w:rsidRPr="00653DB4" w:rsidRDefault="00450E17" w:rsidP="00A82003">
            <w:pPr>
              <w:rPr>
                <w:rFonts w:cs="Times New Roman"/>
                <w:sz w:val="16"/>
                <w:szCs w:val="16"/>
              </w:rPr>
            </w:pPr>
            <w:r w:rsidRPr="00653DB4">
              <w:rPr>
                <w:rFonts w:cs="Times New Roman"/>
                <w:sz w:val="16"/>
                <w:szCs w:val="16"/>
              </w:rPr>
              <w:t>0</w:t>
            </w:r>
            <w:r>
              <w:rPr>
                <w:rFonts w:cs="Times New Roman"/>
                <w:sz w:val="16"/>
                <w:szCs w:val="16"/>
              </w:rPr>
              <w:t>.</w:t>
            </w:r>
            <w:r w:rsidRPr="00653DB4">
              <w:rPr>
                <w:rFonts w:cs="Times New Roman"/>
                <w:sz w:val="16"/>
                <w:szCs w:val="16"/>
              </w:rPr>
              <w:t>77</w:t>
            </w:r>
          </w:p>
        </w:tc>
        <w:tc>
          <w:tcPr>
            <w:tcW w:w="584" w:type="dxa"/>
            <w:vAlign w:val="center"/>
          </w:tcPr>
          <w:p w14:paraId="7FD3760A" w14:textId="77777777" w:rsidR="00450E17" w:rsidRPr="00653DB4" w:rsidRDefault="00450E17" w:rsidP="00A82003">
            <w:pPr>
              <w:rPr>
                <w:rFonts w:cs="Times New Roman"/>
                <w:sz w:val="16"/>
                <w:szCs w:val="16"/>
              </w:rPr>
            </w:pPr>
            <w:r w:rsidRPr="00653DB4">
              <w:rPr>
                <w:rFonts w:cs="Times New Roman"/>
                <w:sz w:val="16"/>
                <w:szCs w:val="16"/>
              </w:rPr>
              <w:t>634</w:t>
            </w:r>
          </w:p>
        </w:tc>
        <w:tc>
          <w:tcPr>
            <w:tcW w:w="641" w:type="dxa"/>
            <w:vAlign w:val="center"/>
          </w:tcPr>
          <w:p w14:paraId="6E644D46" w14:textId="77777777" w:rsidR="00450E17" w:rsidRPr="00653DB4" w:rsidRDefault="00450E17" w:rsidP="00A82003">
            <w:pPr>
              <w:rPr>
                <w:rFonts w:cs="Times New Roman"/>
                <w:bCs/>
                <w:sz w:val="16"/>
                <w:szCs w:val="16"/>
              </w:rPr>
            </w:pPr>
            <w:r w:rsidRPr="00653DB4">
              <w:rPr>
                <w:rFonts w:cs="Times New Roman"/>
                <w:bCs/>
                <w:sz w:val="16"/>
                <w:szCs w:val="16"/>
              </w:rPr>
              <w:t>3</w:t>
            </w:r>
            <w:r>
              <w:rPr>
                <w:rFonts w:cs="Times New Roman"/>
                <w:bCs/>
                <w:sz w:val="16"/>
                <w:szCs w:val="16"/>
              </w:rPr>
              <w:t>.</w:t>
            </w:r>
            <w:r w:rsidRPr="00653DB4">
              <w:rPr>
                <w:rFonts w:cs="Times New Roman"/>
                <w:bCs/>
                <w:sz w:val="16"/>
                <w:szCs w:val="16"/>
              </w:rPr>
              <w:t>00</w:t>
            </w:r>
          </w:p>
        </w:tc>
        <w:tc>
          <w:tcPr>
            <w:tcW w:w="695" w:type="dxa"/>
            <w:vAlign w:val="center"/>
          </w:tcPr>
          <w:p w14:paraId="18F56926" w14:textId="77777777" w:rsidR="00450E17" w:rsidRPr="00653DB4" w:rsidRDefault="00450E17" w:rsidP="00A82003">
            <w:pPr>
              <w:rPr>
                <w:rFonts w:cs="Times New Roman"/>
                <w:sz w:val="16"/>
                <w:szCs w:val="16"/>
              </w:rPr>
            </w:pPr>
            <w:r>
              <w:rPr>
                <w:rFonts w:cs="Times New Roman"/>
                <w:sz w:val="16"/>
                <w:szCs w:val="16"/>
              </w:rPr>
              <w:t>0.</w:t>
            </w:r>
            <w:r w:rsidRPr="00653DB4">
              <w:rPr>
                <w:rFonts w:cs="Times New Roman"/>
                <w:sz w:val="16"/>
                <w:szCs w:val="16"/>
              </w:rPr>
              <w:t>87</w:t>
            </w:r>
          </w:p>
        </w:tc>
        <w:tc>
          <w:tcPr>
            <w:tcW w:w="559" w:type="dxa"/>
          </w:tcPr>
          <w:p w14:paraId="19CF8DE1" w14:textId="77777777" w:rsidR="00450E17" w:rsidRPr="00653DB4" w:rsidRDefault="00450E17" w:rsidP="00A82003">
            <w:pPr>
              <w:rPr>
                <w:rFonts w:cs="Times New Roman"/>
                <w:sz w:val="16"/>
                <w:szCs w:val="16"/>
              </w:rPr>
            </w:pPr>
            <w:r w:rsidRPr="00653DB4">
              <w:rPr>
                <w:rFonts w:eastAsia="Times New Roman" w:cs="Times New Roman"/>
                <w:sz w:val="16"/>
                <w:szCs w:val="16"/>
              </w:rPr>
              <w:t>0</w:t>
            </w:r>
            <w:r>
              <w:rPr>
                <w:rFonts w:eastAsia="Times New Roman" w:cs="Times New Roman"/>
                <w:sz w:val="16"/>
                <w:szCs w:val="16"/>
              </w:rPr>
              <w:t>.</w:t>
            </w:r>
            <w:r w:rsidRPr="00653DB4">
              <w:rPr>
                <w:rFonts w:eastAsia="Times New Roman" w:cs="Times New Roman"/>
                <w:sz w:val="16"/>
                <w:szCs w:val="16"/>
              </w:rPr>
              <w:t>30</w:t>
            </w:r>
          </w:p>
        </w:tc>
        <w:tc>
          <w:tcPr>
            <w:tcW w:w="684" w:type="dxa"/>
          </w:tcPr>
          <w:p w14:paraId="4A82B79F" w14:textId="77777777" w:rsidR="00450E17" w:rsidRPr="00653DB4" w:rsidRDefault="00522A7B" w:rsidP="00A82003">
            <w:pPr>
              <w:rPr>
                <w:rFonts w:cs="Times New Roman"/>
                <w:sz w:val="16"/>
                <w:szCs w:val="16"/>
              </w:rPr>
            </w:pPr>
            <w:r>
              <w:rPr>
                <w:rFonts w:cs="Times New Roman"/>
                <w:bCs/>
                <w:sz w:val="16"/>
                <w:szCs w:val="16"/>
              </w:rPr>
              <w:t>&lt;</w:t>
            </w:r>
            <w:r w:rsidR="00450E17">
              <w:rPr>
                <w:rFonts w:cs="Times New Roman"/>
                <w:bCs/>
                <w:sz w:val="16"/>
                <w:szCs w:val="16"/>
              </w:rPr>
              <w:t>0</w:t>
            </w:r>
            <w:r>
              <w:rPr>
                <w:rFonts w:cs="Times New Roman"/>
                <w:sz w:val="16"/>
                <w:szCs w:val="16"/>
              </w:rPr>
              <w:t>.001</w:t>
            </w:r>
          </w:p>
        </w:tc>
        <w:tc>
          <w:tcPr>
            <w:tcW w:w="562" w:type="dxa"/>
          </w:tcPr>
          <w:p w14:paraId="13CB2229" w14:textId="77777777" w:rsidR="00450E17" w:rsidRPr="00653DB4" w:rsidRDefault="00450E17" w:rsidP="00A82003">
            <w:pPr>
              <w:rPr>
                <w:rFonts w:cs="Times New Roman"/>
                <w:sz w:val="16"/>
                <w:szCs w:val="16"/>
              </w:rPr>
            </w:pPr>
            <w:r>
              <w:rPr>
                <w:rFonts w:cs="Times New Roman"/>
                <w:sz w:val="16"/>
                <w:szCs w:val="16"/>
              </w:rPr>
              <w:t>0.</w:t>
            </w:r>
            <w:r w:rsidRPr="00653DB4">
              <w:rPr>
                <w:rFonts w:cs="Times New Roman"/>
                <w:sz w:val="16"/>
                <w:szCs w:val="16"/>
              </w:rPr>
              <w:t>36</w:t>
            </w:r>
          </w:p>
        </w:tc>
      </w:tr>
      <w:tr w:rsidR="00450E17" w:rsidRPr="00653DB4" w14:paraId="39FEE4EE" w14:textId="77777777" w:rsidTr="00450E17">
        <w:tc>
          <w:tcPr>
            <w:tcW w:w="4388" w:type="dxa"/>
          </w:tcPr>
          <w:p w14:paraId="1E8F8D31" w14:textId="77777777" w:rsidR="00450E17" w:rsidRPr="00653DB4" w:rsidRDefault="00634037" w:rsidP="00A82003">
            <w:pPr>
              <w:rPr>
                <w:rFonts w:cs="Times New Roman"/>
                <w:sz w:val="16"/>
                <w:szCs w:val="16"/>
              </w:rPr>
            </w:pPr>
            <w:r w:rsidRPr="00653DB4">
              <w:rPr>
                <w:rFonts w:eastAsia="Times New Roman" w:cs="Times New Roman"/>
                <w:sz w:val="16"/>
                <w:szCs w:val="16"/>
              </w:rPr>
              <w:t>Number</w:t>
            </w:r>
            <w:r w:rsidR="00450E17" w:rsidRPr="00653DB4">
              <w:rPr>
                <w:rFonts w:eastAsia="Times New Roman" w:cs="Times New Roman"/>
                <w:sz w:val="16"/>
                <w:szCs w:val="16"/>
              </w:rPr>
              <w:t xml:space="preserve"> of credits (5ECTS </w:t>
            </w:r>
            <w:r>
              <w:rPr>
                <w:rFonts w:eastAsia="Times New Roman" w:cs="Times New Roman"/>
                <w:sz w:val="16"/>
                <w:szCs w:val="16"/>
              </w:rPr>
              <w:t>= 140h) corresponds effort DURU</w:t>
            </w:r>
            <w:r w:rsidR="00450E17" w:rsidRPr="00653DB4">
              <w:rPr>
                <w:rFonts w:eastAsia="Times New Roman" w:cs="Times New Roman"/>
                <w:sz w:val="16"/>
                <w:szCs w:val="16"/>
              </w:rPr>
              <w:t>?</w:t>
            </w:r>
          </w:p>
        </w:tc>
        <w:tc>
          <w:tcPr>
            <w:tcW w:w="586" w:type="dxa"/>
          </w:tcPr>
          <w:p w14:paraId="04286540" w14:textId="77777777" w:rsidR="00450E17" w:rsidRPr="00653DB4" w:rsidRDefault="00450E17" w:rsidP="00A82003">
            <w:pPr>
              <w:rPr>
                <w:rFonts w:cs="Times New Roman"/>
                <w:sz w:val="16"/>
                <w:szCs w:val="16"/>
              </w:rPr>
            </w:pPr>
            <w:r w:rsidRPr="00653DB4">
              <w:rPr>
                <w:rFonts w:eastAsia="Times New Roman" w:cs="Times New Roman"/>
                <w:sz w:val="16"/>
                <w:szCs w:val="16"/>
              </w:rPr>
              <w:t>76</w:t>
            </w:r>
          </w:p>
        </w:tc>
        <w:tc>
          <w:tcPr>
            <w:tcW w:w="872" w:type="dxa"/>
          </w:tcPr>
          <w:p w14:paraId="1CC0F090" w14:textId="77777777" w:rsidR="00450E17" w:rsidRPr="00653DB4" w:rsidRDefault="00450E17" w:rsidP="00A82003">
            <w:pPr>
              <w:rPr>
                <w:rFonts w:cs="Times New Roman"/>
                <w:bCs/>
                <w:sz w:val="16"/>
                <w:szCs w:val="16"/>
              </w:rPr>
            </w:pPr>
            <w:r w:rsidRPr="00653DB4">
              <w:rPr>
                <w:rFonts w:cs="Times New Roman"/>
                <w:sz w:val="16"/>
                <w:szCs w:val="16"/>
              </w:rPr>
              <w:t>2</w:t>
            </w:r>
            <w:r>
              <w:rPr>
                <w:rFonts w:cs="Times New Roman"/>
                <w:sz w:val="16"/>
                <w:szCs w:val="16"/>
              </w:rPr>
              <w:t>.</w:t>
            </w:r>
            <w:r w:rsidRPr="00653DB4">
              <w:rPr>
                <w:rFonts w:cs="Times New Roman"/>
                <w:sz w:val="16"/>
                <w:szCs w:val="16"/>
              </w:rPr>
              <w:t>64</w:t>
            </w:r>
          </w:p>
        </w:tc>
        <w:tc>
          <w:tcPr>
            <w:tcW w:w="636" w:type="dxa"/>
          </w:tcPr>
          <w:p w14:paraId="30D99383" w14:textId="77777777" w:rsidR="00450E17" w:rsidRPr="00653DB4" w:rsidRDefault="00450E17" w:rsidP="00A82003">
            <w:pPr>
              <w:rPr>
                <w:rFonts w:cs="Times New Roman"/>
                <w:sz w:val="16"/>
                <w:szCs w:val="16"/>
              </w:rPr>
            </w:pPr>
            <w:r w:rsidRPr="00653DB4">
              <w:rPr>
                <w:rFonts w:cs="Times New Roman"/>
                <w:sz w:val="16"/>
                <w:szCs w:val="16"/>
              </w:rPr>
              <w:t>0</w:t>
            </w:r>
            <w:r>
              <w:rPr>
                <w:rFonts w:cs="Times New Roman"/>
                <w:sz w:val="16"/>
                <w:szCs w:val="16"/>
              </w:rPr>
              <w:t>.</w:t>
            </w:r>
            <w:r w:rsidRPr="00653DB4">
              <w:rPr>
                <w:rFonts w:cs="Times New Roman"/>
                <w:sz w:val="16"/>
                <w:szCs w:val="16"/>
              </w:rPr>
              <w:t>72</w:t>
            </w:r>
          </w:p>
        </w:tc>
        <w:tc>
          <w:tcPr>
            <w:tcW w:w="584" w:type="dxa"/>
          </w:tcPr>
          <w:p w14:paraId="25FCE235" w14:textId="77777777" w:rsidR="00450E17" w:rsidRPr="00653DB4" w:rsidRDefault="00450E17" w:rsidP="00A82003">
            <w:pPr>
              <w:rPr>
                <w:rFonts w:cs="Times New Roman"/>
                <w:sz w:val="16"/>
                <w:szCs w:val="16"/>
              </w:rPr>
            </w:pPr>
            <w:r w:rsidRPr="00653DB4">
              <w:rPr>
                <w:rFonts w:eastAsia="Times New Roman" w:cs="Times New Roman"/>
                <w:sz w:val="16"/>
                <w:szCs w:val="16"/>
              </w:rPr>
              <w:t>82</w:t>
            </w:r>
          </w:p>
        </w:tc>
        <w:tc>
          <w:tcPr>
            <w:tcW w:w="641" w:type="dxa"/>
            <w:vAlign w:val="center"/>
          </w:tcPr>
          <w:p w14:paraId="717EC805" w14:textId="77777777" w:rsidR="00450E17" w:rsidRPr="00653DB4" w:rsidRDefault="00450E17" w:rsidP="00A82003">
            <w:pPr>
              <w:rPr>
                <w:rFonts w:cs="Times New Roman"/>
                <w:bCs/>
                <w:sz w:val="16"/>
                <w:szCs w:val="16"/>
              </w:rPr>
            </w:pPr>
            <w:r w:rsidRPr="00653DB4">
              <w:rPr>
                <w:rFonts w:cs="Times New Roman"/>
                <w:sz w:val="16"/>
                <w:szCs w:val="16"/>
              </w:rPr>
              <w:t>2</w:t>
            </w:r>
            <w:r>
              <w:rPr>
                <w:rFonts w:cs="Times New Roman"/>
                <w:sz w:val="16"/>
                <w:szCs w:val="16"/>
              </w:rPr>
              <w:t>.</w:t>
            </w:r>
            <w:r w:rsidRPr="00653DB4">
              <w:rPr>
                <w:rFonts w:cs="Times New Roman"/>
                <w:sz w:val="16"/>
                <w:szCs w:val="16"/>
              </w:rPr>
              <w:t>87</w:t>
            </w:r>
          </w:p>
        </w:tc>
        <w:tc>
          <w:tcPr>
            <w:tcW w:w="695" w:type="dxa"/>
            <w:vAlign w:val="center"/>
          </w:tcPr>
          <w:p w14:paraId="27CC4D92" w14:textId="77777777" w:rsidR="00450E17" w:rsidRPr="00653DB4" w:rsidRDefault="00450E17" w:rsidP="00A82003">
            <w:pPr>
              <w:rPr>
                <w:rFonts w:cs="Times New Roman"/>
                <w:sz w:val="16"/>
                <w:szCs w:val="16"/>
              </w:rPr>
            </w:pPr>
            <w:r w:rsidRPr="00653DB4">
              <w:rPr>
                <w:rFonts w:cs="Times New Roman"/>
                <w:sz w:val="16"/>
                <w:szCs w:val="16"/>
              </w:rPr>
              <w:t>0</w:t>
            </w:r>
            <w:r>
              <w:rPr>
                <w:rFonts w:cs="Times New Roman"/>
                <w:sz w:val="16"/>
                <w:szCs w:val="16"/>
              </w:rPr>
              <w:t>.</w:t>
            </w:r>
            <w:r w:rsidRPr="00653DB4">
              <w:rPr>
                <w:rFonts w:cs="Times New Roman"/>
                <w:sz w:val="16"/>
                <w:szCs w:val="16"/>
              </w:rPr>
              <w:t>70</w:t>
            </w:r>
          </w:p>
        </w:tc>
        <w:tc>
          <w:tcPr>
            <w:tcW w:w="559" w:type="dxa"/>
          </w:tcPr>
          <w:p w14:paraId="63C8A74A" w14:textId="77777777" w:rsidR="00450E17" w:rsidRPr="00653DB4" w:rsidRDefault="00450E17" w:rsidP="00A82003">
            <w:pPr>
              <w:rPr>
                <w:rFonts w:cs="Times New Roman"/>
                <w:sz w:val="16"/>
                <w:szCs w:val="16"/>
              </w:rPr>
            </w:pPr>
            <w:r>
              <w:rPr>
                <w:rFonts w:cs="Times New Roman"/>
                <w:sz w:val="16"/>
                <w:szCs w:val="16"/>
              </w:rPr>
              <w:t>0.</w:t>
            </w:r>
            <w:r w:rsidRPr="00653DB4">
              <w:rPr>
                <w:rFonts w:cs="Times New Roman"/>
                <w:sz w:val="16"/>
                <w:szCs w:val="16"/>
              </w:rPr>
              <w:t>22</w:t>
            </w:r>
          </w:p>
        </w:tc>
        <w:tc>
          <w:tcPr>
            <w:tcW w:w="684" w:type="dxa"/>
          </w:tcPr>
          <w:p w14:paraId="23C6A624" w14:textId="77777777" w:rsidR="00450E17" w:rsidRPr="00653DB4" w:rsidRDefault="00450E17" w:rsidP="00A82003">
            <w:pPr>
              <w:rPr>
                <w:rFonts w:cs="Times New Roman"/>
                <w:bCs/>
                <w:sz w:val="16"/>
                <w:szCs w:val="16"/>
              </w:rPr>
            </w:pPr>
            <w:r>
              <w:rPr>
                <w:rFonts w:cs="Times New Roman"/>
                <w:bCs/>
                <w:sz w:val="16"/>
                <w:szCs w:val="16"/>
              </w:rPr>
              <w:t>0.</w:t>
            </w:r>
            <w:r w:rsidRPr="00653DB4">
              <w:rPr>
                <w:rFonts w:cs="Times New Roman"/>
                <w:bCs/>
                <w:sz w:val="16"/>
                <w:szCs w:val="16"/>
              </w:rPr>
              <w:t>053</w:t>
            </w:r>
          </w:p>
        </w:tc>
        <w:tc>
          <w:tcPr>
            <w:tcW w:w="562" w:type="dxa"/>
          </w:tcPr>
          <w:p w14:paraId="16E067E8" w14:textId="77777777" w:rsidR="00450E17" w:rsidRPr="00653DB4" w:rsidRDefault="00450E17" w:rsidP="00A82003">
            <w:pPr>
              <w:rPr>
                <w:rFonts w:cs="Times New Roman"/>
                <w:sz w:val="16"/>
                <w:szCs w:val="16"/>
              </w:rPr>
            </w:pPr>
            <w:r>
              <w:rPr>
                <w:rFonts w:cs="Times New Roman"/>
                <w:bCs/>
                <w:sz w:val="16"/>
                <w:szCs w:val="16"/>
              </w:rPr>
              <w:t>0.</w:t>
            </w:r>
            <w:r w:rsidRPr="00653DB4">
              <w:rPr>
                <w:rFonts w:cs="Times New Roman"/>
                <w:bCs/>
                <w:sz w:val="16"/>
                <w:szCs w:val="16"/>
              </w:rPr>
              <w:t>31</w:t>
            </w:r>
          </w:p>
        </w:tc>
      </w:tr>
      <w:tr w:rsidR="00450E17" w:rsidRPr="00653DB4" w14:paraId="285FE681" w14:textId="77777777" w:rsidTr="00450E17">
        <w:tc>
          <w:tcPr>
            <w:tcW w:w="4388" w:type="dxa"/>
          </w:tcPr>
          <w:p w14:paraId="02A15A67" w14:textId="77777777" w:rsidR="00450E17" w:rsidRPr="00242D9B" w:rsidRDefault="00242D9B" w:rsidP="00A82003">
            <w:pPr>
              <w:rPr>
                <w:rFonts w:cs="Times New Roman"/>
                <w:sz w:val="16"/>
                <w:szCs w:val="16"/>
              </w:rPr>
            </w:pPr>
            <w:r w:rsidRPr="00242D9B">
              <w:rPr>
                <w:rFonts w:cs="Times New Roman"/>
                <w:sz w:val="16"/>
                <w:szCs w:val="16"/>
              </w:rPr>
              <w:t xml:space="preserve">Contributes to development engineer </w:t>
            </w:r>
            <w:r w:rsidR="00634037">
              <w:rPr>
                <w:rFonts w:cs="Times New Roman"/>
                <w:sz w:val="16"/>
                <w:szCs w:val="16"/>
              </w:rPr>
              <w:t>DURU</w:t>
            </w:r>
          </w:p>
        </w:tc>
        <w:tc>
          <w:tcPr>
            <w:tcW w:w="586" w:type="dxa"/>
          </w:tcPr>
          <w:p w14:paraId="0315D007" w14:textId="77777777" w:rsidR="00450E17" w:rsidRPr="00653DB4" w:rsidRDefault="00450E17" w:rsidP="00A82003">
            <w:pPr>
              <w:rPr>
                <w:rFonts w:cs="Times New Roman"/>
                <w:sz w:val="16"/>
                <w:szCs w:val="16"/>
              </w:rPr>
            </w:pPr>
            <w:r w:rsidRPr="00653DB4">
              <w:rPr>
                <w:rFonts w:eastAsia="Times New Roman" w:cs="Times New Roman"/>
                <w:sz w:val="16"/>
                <w:szCs w:val="16"/>
              </w:rPr>
              <w:t>76</w:t>
            </w:r>
          </w:p>
        </w:tc>
        <w:tc>
          <w:tcPr>
            <w:tcW w:w="872" w:type="dxa"/>
          </w:tcPr>
          <w:p w14:paraId="76DA4F45" w14:textId="77777777" w:rsidR="00450E17" w:rsidRPr="00653DB4" w:rsidRDefault="00450E17" w:rsidP="00A82003">
            <w:pPr>
              <w:rPr>
                <w:rFonts w:cs="Times New Roman"/>
                <w:bCs/>
                <w:sz w:val="16"/>
                <w:szCs w:val="16"/>
              </w:rPr>
            </w:pPr>
            <w:r w:rsidRPr="00653DB4">
              <w:rPr>
                <w:rFonts w:cs="Times New Roman"/>
                <w:sz w:val="16"/>
                <w:szCs w:val="16"/>
              </w:rPr>
              <w:t>2.74</w:t>
            </w:r>
          </w:p>
        </w:tc>
        <w:tc>
          <w:tcPr>
            <w:tcW w:w="636" w:type="dxa"/>
          </w:tcPr>
          <w:p w14:paraId="301FF9C8" w14:textId="77777777" w:rsidR="00450E17" w:rsidRPr="00653DB4" w:rsidRDefault="00450E17" w:rsidP="00A82003">
            <w:pPr>
              <w:rPr>
                <w:rFonts w:cs="Times New Roman"/>
                <w:sz w:val="16"/>
                <w:szCs w:val="16"/>
              </w:rPr>
            </w:pPr>
            <w:r w:rsidRPr="00653DB4">
              <w:rPr>
                <w:rFonts w:cs="Times New Roman"/>
                <w:sz w:val="16"/>
                <w:szCs w:val="16"/>
              </w:rPr>
              <w:t>1.20</w:t>
            </w:r>
          </w:p>
        </w:tc>
        <w:tc>
          <w:tcPr>
            <w:tcW w:w="584" w:type="dxa"/>
          </w:tcPr>
          <w:p w14:paraId="55BE3942" w14:textId="77777777" w:rsidR="00450E17" w:rsidRPr="00653DB4" w:rsidRDefault="00450E17" w:rsidP="00A82003">
            <w:pPr>
              <w:rPr>
                <w:rFonts w:cs="Times New Roman"/>
                <w:sz w:val="16"/>
                <w:szCs w:val="16"/>
              </w:rPr>
            </w:pPr>
            <w:r w:rsidRPr="00653DB4">
              <w:rPr>
                <w:rFonts w:eastAsia="Times New Roman" w:cs="Times New Roman"/>
                <w:sz w:val="16"/>
                <w:szCs w:val="16"/>
              </w:rPr>
              <w:t>81</w:t>
            </w:r>
          </w:p>
        </w:tc>
        <w:tc>
          <w:tcPr>
            <w:tcW w:w="641" w:type="dxa"/>
            <w:vAlign w:val="center"/>
          </w:tcPr>
          <w:p w14:paraId="7DA77D61" w14:textId="77777777" w:rsidR="00450E17" w:rsidRPr="00653DB4" w:rsidRDefault="00450E17" w:rsidP="00A82003">
            <w:pPr>
              <w:rPr>
                <w:rFonts w:cs="Times New Roman"/>
                <w:bCs/>
                <w:sz w:val="16"/>
                <w:szCs w:val="16"/>
              </w:rPr>
            </w:pPr>
            <w:r w:rsidRPr="00653DB4">
              <w:rPr>
                <w:rFonts w:cs="Times New Roman"/>
                <w:sz w:val="16"/>
                <w:szCs w:val="16"/>
              </w:rPr>
              <w:t>3.35</w:t>
            </w:r>
          </w:p>
        </w:tc>
        <w:tc>
          <w:tcPr>
            <w:tcW w:w="695" w:type="dxa"/>
            <w:vAlign w:val="center"/>
          </w:tcPr>
          <w:p w14:paraId="1D81DB5D" w14:textId="77777777" w:rsidR="00450E17" w:rsidRPr="00653DB4" w:rsidRDefault="00450E17" w:rsidP="00A82003">
            <w:pPr>
              <w:rPr>
                <w:rFonts w:cs="Times New Roman"/>
                <w:sz w:val="16"/>
                <w:szCs w:val="16"/>
              </w:rPr>
            </w:pPr>
            <w:r w:rsidRPr="00653DB4">
              <w:rPr>
                <w:rFonts w:cs="Times New Roman"/>
                <w:sz w:val="16"/>
                <w:szCs w:val="16"/>
              </w:rPr>
              <w:t>0.91</w:t>
            </w:r>
          </w:p>
        </w:tc>
        <w:tc>
          <w:tcPr>
            <w:tcW w:w="559" w:type="dxa"/>
          </w:tcPr>
          <w:p w14:paraId="19C952A2" w14:textId="77777777" w:rsidR="00450E17" w:rsidRPr="00653DB4" w:rsidRDefault="00450E17" w:rsidP="00A82003">
            <w:pPr>
              <w:rPr>
                <w:rFonts w:cs="Times New Roman"/>
                <w:sz w:val="16"/>
                <w:szCs w:val="16"/>
              </w:rPr>
            </w:pPr>
            <w:r w:rsidRPr="00653DB4">
              <w:rPr>
                <w:rFonts w:cs="Times New Roman"/>
                <w:sz w:val="16"/>
                <w:szCs w:val="16"/>
              </w:rPr>
              <w:t>0.61</w:t>
            </w:r>
          </w:p>
        </w:tc>
        <w:tc>
          <w:tcPr>
            <w:tcW w:w="684" w:type="dxa"/>
          </w:tcPr>
          <w:p w14:paraId="5B73CE24" w14:textId="77777777" w:rsidR="00450E17" w:rsidRPr="00653DB4" w:rsidRDefault="00522A7B" w:rsidP="00A82003">
            <w:pPr>
              <w:rPr>
                <w:rFonts w:cs="Times New Roman"/>
                <w:bCs/>
                <w:sz w:val="16"/>
                <w:szCs w:val="16"/>
              </w:rPr>
            </w:pPr>
            <w:r>
              <w:rPr>
                <w:rFonts w:cs="Times New Roman"/>
                <w:bCs/>
                <w:sz w:val="16"/>
                <w:szCs w:val="16"/>
              </w:rPr>
              <w:t>&lt;</w:t>
            </w:r>
            <w:r w:rsidR="00450E17">
              <w:rPr>
                <w:rFonts w:cs="Times New Roman"/>
                <w:bCs/>
                <w:sz w:val="16"/>
                <w:szCs w:val="16"/>
              </w:rPr>
              <w:t>0.0</w:t>
            </w:r>
            <w:r>
              <w:rPr>
                <w:rFonts w:cs="Times New Roman"/>
                <w:bCs/>
                <w:sz w:val="16"/>
                <w:szCs w:val="16"/>
              </w:rPr>
              <w:t>01</w:t>
            </w:r>
          </w:p>
        </w:tc>
        <w:tc>
          <w:tcPr>
            <w:tcW w:w="562" w:type="dxa"/>
          </w:tcPr>
          <w:p w14:paraId="04B82B40" w14:textId="77777777" w:rsidR="00450E17" w:rsidRPr="00653DB4" w:rsidRDefault="00450E17" w:rsidP="00A82003">
            <w:pPr>
              <w:rPr>
                <w:rFonts w:cs="Times New Roman"/>
                <w:sz w:val="16"/>
                <w:szCs w:val="16"/>
              </w:rPr>
            </w:pPr>
            <w:r w:rsidRPr="00653DB4">
              <w:rPr>
                <w:rFonts w:cs="Times New Roman"/>
                <w:sz w:val="16"/>
                <w:szCs w:val="16"/>
              </w:rPr>
              <w:t>0.57</w:t>
            </w:r>
          </w:p>
        </w:tc>
      </w:tr>
    </w:tbl>
    <w:p w14:paraId="021ABBCF" w14:textId="77777777" w:rsidR="007C7C43" w:rsidRDefault="00662306" w:rsidP="00662306">
      <w:pPr>
        <w:pStyle w:val="Caption"/>
        <w:rPr>
          <w:sz w:val="24"/>
          <w:szCs w:val="24"/>
        </w:rPr>
      </w:pPr>
      <w:r>
        <w:t xml:space="preserve">Table </w:t>
      </w:r>
      <w:fldSimple w:instr=" SEQ Table \* ARABIC ">
        <w:r>
          <w:rPr>
            <w:noProof/>
          </w:rPr>
          <w:t>2</w:t>
        </w:r>
      </w:fldSimple>
      <w:r>
        <w:t xml:space="preserve">: T-test differences between means (M) of USE basic course 2014-2015 and 2015-2016 and between Decision under Risk and Uncertainty exploratory 2015-2016 and 2016-2017 course giving mean difference </w:t>
      </w:r>
      <w:r w:rsidRPr="00CC78E6">
        <w:rPr>
          <w:rFonts w:cs="Times New Roman"/>
          <w:sz w:val="16"/>
          <w:szCs w:val="16"/>
        </w:rPr>
        <w:t>ΔM</w:t>
      </w:r>
      <w:r>
        <w:rPr>
          <w:rFonts w:cs="Times New Roman"/>
          <w:sz w:val="16"/>
          <w:szCs w:val="16"/>
        </w:rPr>
        <w:t>, significance p and Cohen’s-d effect size.</w:t>
      </w:r>
    </w:p>
    <w:p w14:paraId="56A3989D" w14:textId="77777777" w:rsidR="00522A7B" w:rsidRPr="00522A7B" w:rsidRDefault="00522A7B" w:rsidP="00522A7B">
      <w:pPr>
        <w:pStyle w:val="NormalWeb"/>
        <w:spacing w:before="0" w:beforeAutospacing="0" w:after="0" w:afterAutospacing="0"/>
        <w:rPr>
          <w:rFonts w:asciiTheme="minorHAnsi" w:hAnsiTheme="minorHAnsi" w:cs="Arial"/>
        </w:rPr>
      </w:pPr>
      <w:r w:rsidRPr="00522A7B">
        <w:rPr>
          <w:rFonts w:asciiTheme="minorHAnsi" w:hAnsiTheme="minorHAnsi" w:cs="Arial"/>
        </w:rPr>
        <w:t>Our next aim</w:t>
      </w:r>
      <w:r w:rsidR="00B3612C">
        <w:rPr>
          <w:rFonts w:asciiTheme="minorHAnsi" w:hAnsiTheme="minorHAnsi" w:cs="Arial"/>
        </w:rPr>
        <w:t xml:space="preserve"> (</w:t>
      </w:r>
      <w:r w:rsidR="00B3612C" w:rsidRPr="00B3612C">
        <w:rPr>
          <w:rFonts w:asciiTheme="minorHAnsi" w:hAnsiTheme="minorHAnsi" w:cs="Arial"/>
          <w:i/>
        </w:rPr>
        <w:t>objective 4</w:t>
      </w:r>
      <w:r w:rsidR="00B3612C">
        <w:rPr>
          <w:rFonts w:asciiTheme="minorHAnsi" w:hAnsiTheme="minorHAnsi" w:cs="Arial"/>
        </w:rPr>
        <w:t>)</w:t>
      </w:r>
      <w:r w:rsidRPr="00522A7B">
        <w:rPr>
          <w:rFonts w:asciiTheme="minorHAnsi" w:hAnsiTheme="minorHAnsi" w:cs="Arial"/>
        </w:rPr>
        <w:t xml:space="preserve"> was to adapt the learning platform Agora and include it in the learning management system that was to be introduced. Since the introduction was stepwise, we agreed with the project manager to use </w:t>
      </w:r>
      <w:r w:rsidR="00634037" w:rsidRPr="00522A7B">
        <w:rPr>
          <w:rFonts w:asciiTheme="minorHAnsi" w:hAnsiTheme="minorHAnsi" w:cs="Arial"/>
        </w:rPr>
        <w:t>another</w:t>
      </w:r>
      <w:r w:rsidRPr="00522A7B">
        <w:rPr>
          <w:rFonts w:asciiTheme="minorHAnsi" w:hAnsiTheme="minorHAnsi" w:cs="Arial"/>
        </w:rPr>
        <w:t xml:space="preserve"> platform, the TU/e intern</w:t>
      </w:r>
      <w:r w:rsidR="004C1C8B">
        <w:rPr>
          <w:rFonts w:asciiTheme="minorHAnsi" w:hAnsiTheme="minorHAnsi" w:cs="Arial"/>
        </w:rPr>
        <w:t>al</w:t>
      </w:r>
      <w:r w:rsidRPr="00522A7B">
        <w:rPr>
          <w:rFonts w:asciiTheme="minorHAnsi" w:hAnsiTheme="minorHAnsi" w:cs="Arial"/>
        </w:rPr>
        <w:t xml:space="preserve"> </w:t>
      </w:r>
      <w:proofErr w:type="spellStart"/>
      <w:r w:rsidRPr="00522A7B">
        <w:rPr>
          <w:rFonts w:asciiTheme="minorHAnsi" w:hAnsiTheme="minorHAnsi" w:cs="Arial"/>
        </w:rPr>
        <w:t>OnCourse</w:t>
      </w:r>
      <w:proofErr w:type="spellEnd"/>
      <w:r w:rsidRPr="00522A7B">
        <w:rPr>
          <w:rFonts w:asciiTheme="minorHAnsi" w:hAnsiTheme="minorHAnsi" w:cs="Arial"/>
        </w:rPr>
        <w:t xml:space="preserve"> system. </w:t>
      </w:r>
      <w:proofErr w:type="spellStart"/>
      <w:r w:rsidRPr="00522A7B">
        <w:rPr>
          <w:rFonts w:asciiTheme="minorHAnsi" w:hAnsiTheme="minorHAnsi" w:cs="Arial"/>
        </w:rPr>
        <w:t>OnCourse</w:t>
      </w:r>
      <w:proofErr w:type="spellEnd"/>
      <w:r w:rsidRPr="00522A7B">
        <w:rPr>
          <w:rFonts w:asciiTheme="minorHAnsi" w:hAnsiTheme="minorHAnsi" w:cs="Arial"/>
        </w:rPr>
        <w:t xml:space="preserve"> has no</w:t>
      </w:r>
      <w:r w:rsidR="00B3612C">
        <w:rPr>
          <w:rFonts w:asciiTheme="minorHAnsi" w:hAnsiTheme="minorHAnsi" w:cs="Arial"/>
        </w:rPr>
        <w:t xml:space="preserve"> sufficient </w:t>
      </w:r>
      <w:r>
        <w:rPr>
          <w:rFonts w:asciiTheme="minorHAnsi" w:hAnsiTheme="minorHAnsi" w:cs="Arial"/>
        </w:rPr>
        <w:lastRenderedPageBreak/>
        <w:t>fun</w:t>
      </w:r>
      <w:r w:rsidR="00B3612C">
        <w:rPr>
          <w:rFonts w:asciiTheme="minorHAnsi" w:hAnsiTheme="minorHAnsi" w:cs="Arial"/>
        </w:rPr>
        <w:t>ctionalities for student groups to grade</w:t>
      </w:r>
      <w:r>
        <w:rPr>
          <w:rFonts w:asciiTheme="minorHAnsi" w:hAnsiTheme="minorHAnsi" w:cs="Arial"/>
        </w:rPr>
        <w:t xml:space="preserve"> each other.</w:t>
      </w:r>
      <w:r w:rsidR="00B3612C">
        <w:rPr>
          <w:rFonts w:asciiTheme="minorHAnsi" w:hAnsiTheme="minorHAnsi" w:cs="Arial"/>
        </w:rPr>
        <w:t xml:space="preserve"> We decided to use wiki’s. This was not an optimal choice, since students did not like to work in the wiki’s</w:t>
      </w:r>
      <w:r w:rsidR="004C1C8B">
        <w:rPr>
          <w:rFonts w:asciiTheme="minorHAnsi" w:hAnsiTheme="minorHAnsi" w:cs="Arial"/>
        </w:rPr>
        <w:t xml:space="preserve"> because of technical specifications</w:t>
      </w:r>
      <w:r w:rsidR="00B3612C">
        <w:rPr>
          <w:rFonts w:asciiTheme="minorHAnsi" w:hAnsiTheme="minorHAnsi" w:cs="Arial"/>
        </w:rPr>
        <w:t>. We will continue the project to find ways to introduce the feedback in the current learning management system.</w:t>
      </w:r>
    </w:p>
    <w:p w14:paraId="5D22A384" w14:textId="77777777" w:rsidR="00522A7B" w:rsidRPr="00522A7B" w:rsidRDefault="00522A7B" w:rsidP="00522A7B">
      <w:pPr>
        <w:pStyle w:val="NormalWeb"/>
        <w:spacing w:before="0" w:beforeAutospacing="0" w:after="0" w:afterAutospacing="0"/>
        <w:rPr>
          <w:rFonts w:asciiTheme="minorHAnsi" w:hAnsiTheme="minorHAnsi" w:cs="Arial"/>
        </w:rPr>
      </w:pPr>
    </w:p>
    <w:p w14:paraId="14E7DFB0" w14:textId="77777777" w:rsidR="00B3612C" w:rsidRDefault="00B3612C" w:rsidP="00B3612C">
      <w:pPr>
        <w:pStyle w:val="NormalWeb"/>
        <w:spacing w:before="0" w:beforeAutospacing="0" w:after="0" w:afterAutospacing="0"/>
        <w:rPr>
          <w:rFonts w:asciiTheme="minorHAnsi" w:hAnsiTheme="minorHAnsi" w:cs="Arial"/>
        </w:rPr>
      </w:pPr>
      <w:r>
        <w:rPr>
          <w:rFonts w:asciiTheme="minorHAnsi" w:hAnsiTheme="minorHAnsi" w:cs="Arial"/>
        </w:rPr>
        <w:t xml:space="preserve">We gained more </w:t>
      </w:r>
      <w:r w:rsidR="00522A7B" w:rsidRPr="00522A7B">
        <w:rPr>
          <w:rFonts w:asciiTheme="minorHAnsi" w:hAnsiTheme="minorHAnsi" w:cs="Arial"/>
        </w:rPr>
        <w:t>insight in blended learning to optimize the above outcomes</w:t>
      </w:r>
      <w:r>
        <w:rPr>
          <w:rFonts w:asciiTheme="minorHAnsi" w:hAnsiTheme="minorHAnsi" w:cs="Arial"/>
        </w:rPr>
        <w:t xml:space="preserve"> (</w:t>
      </w:r>
      <w:r>
        <w:rPr>
          <w:rFonts w:asciiTheme="minorHAnsi" w:hAnsiTheme="minorHAnsi" w:cs="Arial"/>
          <w:i/>
        </w:rPr>
        <w:t>objective 5)</w:t>
      </w:r>
      <w:r>
        <w:rPr>
          <w:rFonts w:asciiTheme="minorHAnsi" w:hAnsiTheme="minorHAnsi" w:cs="Arial"/>
        </w:rPr>
        <w:t xml:space="preserve">. With the current systems, </w:t>
      </w:r>
      <w:r w:rsidR="00242D9B">
        <w:rPr>
          <w:rFonts w:asciiTheme="minorHAnsi" w:hAnsiTheme="minorHAnsi" w:cs="Arial"/>
        </w:rPr>
        <w:t>instructors do not experience that the current learning management system supports peer feedback very well. Instructors gain</w:t>
      </w:r>
      <w:r w:rsidR="00C26846">
        <w:rPr>
          <w:rFonts w:asciiTheme="minorHAnsi" w:hAnsiTheme="minorHAnsi" w:cs="Arial"/>
        </w:rPr>
        <w:t xml:space="preserve"> time</w:t>
      </w:r>
      <w:r w:rsidR="00242D9B">
        <w:rPr>
          <w:rFonts w:asciiTheme="minorHAnsi" w:hAnsiTheme="minorHAnsi" w:cs="Arial"/>
        </w:rPr>
        <w:t xml:space="preserve"> from introduction peer feedback</w:t>
      </w:r>
      <w:r w:rsidR="00634037">
        <w:rPr>
          <w:rFonts w:asciiTheme="minorHAnsi" w:hAnsiTheme="minorHAnsi" w:cs="Arial"/>
        </w:rPr>
        <w:t>, but seem to lo</w:t>
      </w:r>
      <w:r w:rsidR="00C26846">
        <w:rPr>
          <w:rFonts w:asciiTheme="minorHAnsi" w:hAnsiTheme="minorHAnsi" w:cs="Arial"/>
        </w:rPr>
        <w:t>se it again in finding work arounds and doing administrative tasks that should be done by the LMS.</w:t>
      </w:r>
    </w:p>
    <w:p w14:paraId="1E7D2986" w14:textId="77777777" w:rsidR="00B3612C" w:rsidRDefault="00B3612C" w:rsidP="00242D9B">
      <w:pPr>
        <w:pStyle w:val="NormalWeb"/>
        <w:spacing w:before="0" w:beforeAutospacing="0" w:after="0" w:afterAutospacing="0"/>
        <w:rPr>
          <w:rFonts w:asciiTheme="minorHAnsi" w:hAnsiTheme="minorHAnsi" w:cs="Arial"/>
        </w:rPr>
      </w:pPr>
    </w:p>
    <w:p w14:paraId="42AEB134" w14:textId="77777777" w:rsidR="00C26846" w:rsidRPr="001262DB" w:rsidRDefault="00522A7B" w:rsidP="001262DB">
      <w:pPr>
        <w:pStyle w:val="NormalWeb"/>
        <w:spacing w:before="0" w:beforeAutospacing="0" w:after="0" w:afterAutospacing="0"/>
        <w:rPr>
          <w:rFonts w:asciiTheme="minorHAnsi" w:hAnsiTheme="minorHAnsi" w:cs="Arial"/>
        </w:rPr>
      </w:pPr>
      <w:r w:rsidRPr="00B3612C">
        <w:rPr>
          <w:rFonts w:asciiTheme="minorHAnsi" w:hAnsiTheme="minorHAnsi"/>
          <w:bCs/>
        </w:rPr>
        <w:t>The less</w:t>
      </w:r>
      <w:r w:rsidRPr="00242D9B">
        <w:rPr>
          <w:rFonts w:asciiTheme="minorHAnsi" w:hAnsiTheme="minorHAnsi"/>
          <w:bCs/>
        </w:rPr>
        <w:t xml:space="preserve">ons learnt </w:t>
      </w:r>
      <w:r w:rsidR="00B3612C" w:rsidRPr="00242D9B">
        <w:rPr>
          <w:rFonts w:asciiTheme="minorHAnsi" w:hAnsiTheme="minorHAnsi"/>
          <w:bCs/>
        </w:rPr>
        <w:t xml:space="preserve">are </w:t>
      </w:r>
      <w:r w:rsidRPr="00242D9B">
        <w:rPr>
          <w:rFonts w:asciiTheme="minorHAnsi" w:hAnsiTheme="minorHAnsi"/>
          <w:bCs/>
        </w:rPr>
        <w:t xml:space="preserve">collected in </w:t>
      </w:r>
      <w:r w:rsidR="00B3612C" w:rsidRPr="00242D9B">
        <w:rPr>
          <w:rFonts w:asciiTheme="minorHAnsi" w:hAnsiTheme="minorHAnsi"/>
          <w:bCs/>
        </w:rPr>
        <w:t xml:space="preserve">this </w:t>
      </w:r>
      <w:r w:rsidRPr="00242D9B">
        <w:rPr>
          <w:rFonts w:asciiTheme="minorHAnsi" w:hAnsiTheme="minorHAnsi"/>
          <w:bCs/>
        </w:rPr>
        <w:t>report</w:t>
      </w:r>
      <w:r w:rsidR="00B3612C" w:rsidRPr="00242D9B">
        <w:rPr>
          <w:rFonts w:asciiTheme="minorHAnsi" w:hAnsiTheme="minorHAnsi"/>
          <w:bCs/>
        </w:rPr>
        <w:t xml:space="preserve"> </w:t>
      </w:r>
      <w:r w:rsidR="00B3612C" w:rsidRPr="00242D9B">
        <w:rPr>
          <w:rFonts w:asciiTheme="minorHAnsi" w:hAnsiTheme="minorHAnsi" w:cs="Arial"/>
        </w:rPr>
        <w:t>(</w:t>
      </w:r>
      <w:r w:rsidR="00B3612C" w:rsidRPr="00242D9B">
        <w:rPr>
          <w:rFonts w:asciiTheme="minorHAnsi" w:hAnsiTheme="minorHAnsi" w:cs="Arial"/>
          <w:i/>
        </w:rPr>
        <w:t>objective 6)</w:t>
      </w:r>
      <w:r w:rsidRPr="00242D9B">
        <w:rPr>
          <w:rFonts w:asciiTheme="minorHAnsi" w:hAnsiTheme="minorHAnsi"/>
          <w:bCs/>
        </w:rPr>
        <w:t xml:space="preserve">. The results will be disseminated </w:t>
      </w:r>
      <w:r w:rsidRPr="00242D9B">
        <w:rPr>
          <w:rFonts w:asciiTheme="minorHAnsi" w:hAnsiTheme="minorHAnsi" w:cs="Arial"/>
        </w:rPr>
        <w:t xml:space="preserve">at </w:t>
      </w:r>
      <w:r w:rsidR="00634037">
        <w:rPr>
          <w:rFonts w:asciiTheme="minorHAnsi" w:hAnsiTheme="minorHAnsi" w:cs="Arial"/>
        </w:rPr>
        <w:t>4</w:t>
      </w:r>
      <w:r w:rsidRPr="00242D9B">
        <w:rPr>
          <w:rFonts w:asciiTheme="minorHAnsi" w:hAnsiTheme="minorHAnsi" w:cs="Arial"/>
        </w:rPr>
        <w:t>TU</w:t>
      </w:r>
      <w:r w:rsidR="005F20EC">
        <w:rPr>
          <w:rFonts w:asciiTheme="minorHAnsi" w:hAnsiTheme="minorHAnsi" w:cs="Arial"/>
        </w:rPr>
        <w:t>.</w:t>
      </w:r>
      <w:r w:rsidR="00634037">
        <w:rPr>
          <w:rFonts w:asciiTheme="minorHAnsi" w:hAnsiTheme="minorHAnsi" w:cs="Arial"/>
        </w:rPr>
        <w:t>CEE</w:t>
      </w:r>
      <w:r w:rsidRPr="00242D9B">
        <w:rPr>
          <w:rFonts w:asciiTheme="minorHAnsi" w:hAnsiTheme="minorHAnsi" w:cs="Arial"/>
        </w:rPr>
        <w:t xml:space="preserve"> sessions.</w:t>
      </w:r>
      <w:r w:rsidR="00B3612C" w:rsidRPr="00242D9B">
        <w:rPr>
          <w:rFonts w:asciiTheme="minorHAnsi" w:hAnsiTheme="minorHAnsi" w:cs="Arial"/>
        </w:rPr>
        <w:t xml:space="preserve"> </w:t>
      </w:r>
      <w:r w:rsidR="00242D9B" w:rsidRPr="00242D9B">
        <w:rPr>
          <w:rFonts w:asciiTheme="minorHAnsi" w:hAnsiTheme="minorHAnsi" w:cs="Arial"/>
        </w:rPr>
        <w:t>The insights</w:t>
      </w:r>
      <w:r w:rsidR="00B3612C" w:rsidRPr="00242D9B">
        <w:rPr>
          <w:rFonts w:asciiTheme="minorHAnsi" w:hAnsiTheme="minorHAnsi" w:cs="Arial"/>
        </w:rPr>
        <w:t xml:space="preserve"> will also </w:t>
      </w:r>
      <w:r w:rsidR="00242D9B" w:rsidRPr="00242D9B">
        <w:rPr>
          <w:rFonts w:asciiTheme="minorHAnsi" w:hAnsiTheme="minorHAnsi" w:cs="Arial"/>
        </w:rPr>
        <w:t xml:space="preserve">be </w:t>
      </w:r>
      <w:r w:rsidR="00B3612C" w:rsidRPr="00242D9B">
        <w:rPr>
          <w:rFonts w:asciiTheme="minorHAnsi" w:hAnsiTheme="minorHAnsi" w:cs="Arial"/>
        </w:rPr>
        <w:t>present in more detail at conferences</w:t>
      </w:r>
      <w:r w:rsidR="00C26846">
        <w:rPr>
          <w:rFonts w:asciiTheme="minorHAnsi" w:hAnsiTheme="minorHAnsi" w:cs="Arial"/>
        </w:rPr>
        <w:t xml:space="preserve"> (see Bombaerts and Nickel, 2017; Bombaerts, Vaessen and </w:t>
      </w:r>
      <w:proofErr w:type="spellStart"/>
      <w:r w:rsidR="00C26846">
        <w:rPr>
          <w:rFonts w:asciiTheme="minorHAnsi" w:hAnsiTheme="minorHAnsi" w:cs="Arial"/>
        </w:rPr>
        <w:t>Spahn</w:t>
      </w:r>
      <w:proofErr w:type="spellEnd"/>
      <w:r w:rsidR="00C26846">
        <w:rPr>
          <w:rFonts w:asciiTheme="minorHAnsi" w:hAnsiTheme="minorHAnsi" w:cs="Arial"/>
        </w:rPr>
        <w:t>, 2016)</w:t>
      </w:r>
      <w:r w:rsidR="00B3612C" w:rsidRPr="00242D9B">
        <w:rPr>
          <w:rFonts w:asciiTheme="minorHAnsi" w:hAnsiTheme="minorHAnsi" w:cs="Arial"/>
        </w:rPr>
        <w:t>.</w:t>
      </w:r>
      <w:r w:rsidR="001262DB">
        <w:rPr>
          <w:rFonts w:asciiTheme="minorHAnsi" w:hAnsiTheme="minorHAnsi" w:cs="Arial"/>
        </w:rPr>
        <w:t xml:space="preserve"> These </w:t>
      </w:r>
      <w:r w:rsidR="004C1C8B">
        <w:rPr>
          <w:rFonts w:asciiTheme="minorHAnsi" w:hAnsiTheme="minorHAnsi" w:cs="Arial"/>
        </w:rPr>
        <w:t>elaborations</w:t>
      </w:r>
      <w:r w:rsidR="001262DB">
        <w:rPr>
          <w:rFonts w:asciiTheme="minorHAnsi" w:hAnsiTheme="minorHAnsi" w:cs="Arial"/>
        </w:rPr>
        <w:t xml:space="preserve"> also deal with the self</w:t>
      </w:r>
      <w:r w:rsidR="001262DB" w:rsidRPr="001262DB">
        <w:rPr>
          <w:rFonts w:asciiTheme="minorHAnsi" w:hAnsiTheme="minorHAnsi" w:cs="Arial"/>
        </w:rPr>
        <w:t>-determination theory, motivational types and basic needs.</w:t>
      </w:r>
    </w:p>
    <w:p w14:paraId="42D0E238" w14:textId="77777777" w:rsidR="00C26846" w:rsidRPr="001262DB" w:rsidRDefault="00C26846" w:rsidP="001262DB">
      <w:pPr>
        <w:spacing w:after="0" w:line="240" w:lineRule="auto"/>
        <w:rPr>
          <w:sz w:val="24"/>
          <w:szCs w:val="24"/>
        </w:rPr>
      </w:pPr>
    </w:p>
    <w:p w14:paraId="62835F60" w14:textId="77777777" w:rsidR="00D833E1" w:rsidRPr="001262DB" w:rsidRDefault="00D833E1" w:rsidP="001262DB">
      <w:pPr>
        <w:spacing w:after="0" w:line="240" w:lineRule="auto"/>
        <w:rPr>
          <w:b/>
          <w:sz w:val="24"/>
          <w:szCs w:val="24"/>
          <w:u w:val="single"/>
        </w:rPr>
      </w:pPr>
      <w:r w:rsidRPr="001262DB">
        <w:rPr>
          <w:b/>
          <w:sz w:val="24"/>
          <w:szCs w:val="24"/>
          <w:u w:val="single"/>
        </w:rPr>
        <w:t>Recommendations</w:t>
      </w:r>
    </w:p>
    <w:p w14:paraId="64EEC854" w14:textId="77777777" w:rsidR="001262DB" w:rsidRDefault="001262DB" w:rsidP="000D7E58">
      <w:pPr>
        <w:spacing w:after="0" w:line="240" w:lineRule="auto"/>
        <w:rPr>
          <w:sz w:val="24"/>
          <w:szCs w:val="24"/>
        </w:rPr>
      </w:pPr>
      <w:r w:rsidRPr="001262DB">
        <w:rPr>
          <w:sz w:val="24"/>
          <w:szCs w:val="24"/>
        </w:rPr>
        <w:t xml:space="preserve">The peer feedback method seems </w:t>
      </w:r>
      <w:r w:rsidR="00634037" w:rsidRPr="001262DB">
        <w:rPr>
          <w:sz w:val="24"/>
          <w:szCs w:val="24"/>
        </w:rPr>
        <w:t>promising</w:t>
      </w:r>
      <w:r w:rsidRPr="001262DB">
        <w:rPr>
          <w:sz w:val="24"/>
          <w:szCs w:val="24"/>
        </w:rPr>
        <w:t xml:space="preserve"> to elaborate</w:t>
      </w:r>
      <w:r w:rsidR="004C1C8B">
        <w:rPr>
          <w:sz w:val="24"/>
          <w:szCs w:val="24"/>
        </w:rPr>
        <w:t xml:space="preserve"> </w:t>
      </w:r>
      <w:r w:rsidR="004C1C8B" w:rsidRPr="001262DB">
        <w:rPr>
          <w:sz w:val="24"/>
          <w:szCs w:val="24"/>
        </w:rPr>
        <w:t>further</w:t>
      </w:r>
      <w:r w:rsidRPr="001262DB">
        <w:rPr>
          <w:sz w:val="24"/>
          <w:szCs w:val="24"/>
        </w:rPr>
        <w:t>. Students seem to accept and appreciate non-</w:t>
      </w:r>
      <w:r w:rsidR="00634037" w:rsidRPr="001262DB">
        <w:rPr>
          <w:sz w:val="24"/>
          <w:szCs w:val="24"/>
        </w:rPr>
        <w:t>anonymized</w:t>
      </w:r>
      <w:r w:rsidRPr="001262DB">
        <w:rPr>
          <w:sz w:val="24"/>
          <w:szCs w:val="24"/>
        </w:rPr>
        <w:t xml:space="preserve"> peer feedback as method.</w:t>
      </w:r>
      <w:r w:rsidR="000D7E58">
        <w:rPr>
          <w:sz w:val="24"/>
          <w:szCs w:val="24"/>
        </w:rPr>
        <w:t xml:space="preserve"> </w:t>
      </w:r>
      <w:r w:rsidRPr="001262DB">
        <w:rPr>
          <w:sz w:val="24"/>
          <w:szCs w:val="24"/>
        </w:rPr>
        <w:t xml:space="preserve">For USE basis, the peer feedback should be elaborated more. The smaller (150 students) DURU course gives ideas about the 2000 </w:t>
      </w:r>
      <w:proofErr w:type="gramStart"/>
      <w:r w:rsidRPr="001262DB">
        <w:rPr>
          <w:sz w:val="24"/>
          <w:szCs w:val="24"/>
        </w:rPr>
        <w:t>students</w:t>
      </w:r>
      <w:proofErr w:type="gramEnd"/>
      <w:r w:rsidRPr="001262DB">
        <w:rPr>
          <w:sz w:val="24"/>
          <w:szCs w:val="24"/>
        </w:rPr>
        <w:t xml:space="preserve"> course.</w:t>
      </w:r>
      <w:r>
        <w:rPr>
          <w:sz w:val="24"/>
          <w:szCs w:val="24"/>
        </w:rPr>
        <w:t xml:space="preserve"> For DURU, the peer feedback in itself is well </w:t>
      </w:r>
      <w:r w:rsidR="00634037">
        <w:rPr>
          <w:sz w:val="24"/>
          <w:szCs w:val="24"/>
        </w:rPr>
        <w:t>organized</w:t>
      </w:r>
      <w:r>
        <w:rPr>
          <w:sz w:val="24"/>
          <w:szCs w:val="24"/>
        </w:rPr>
        <w:t xml:space="preserve">. </w:t>
      </w:r>
      <w:r w:rsidR="00751517">
        <w:rPr>
          <w:rFonts w:cs="Times New Roman"/>
          <w:sz w:val="24"/>
          <w:szCs w:val="24"/>
        </w:rPr>
        <w:t>The USE basic course is of course different, dealing with first years and being a much bigger and diverse course.</w:t>
      </w:r>
      <w:r w:rsidR="005F20EC">
        <w:rPr>
          <w:rFonts w:cs="Times New Roman"/>
          <w:sz w:val="24"/>
          <w:szCs w:val="24"/>
        </w:rPr>
        <w:t xml:space="preserve"> </w:t>
      </w:r>
      <w:r>
        <w:rPr>
          <w:sz w:val="24"/>
          <w:szCs w:val="24"/>
        </w:rPr>
        <w:t>One could look for ways to integrate it in other learning activities that intrinsically motivate students more.</w:t>
      </w:r>
    </w:p>
    <w:p w14:paraId="37883248" w14:textId="77777777" w:rsidR="001262DB" w:rsidRPr="001262DB" w:rsidRDefault="001262DB" w:rsidP="001262DB">
      <w:pPr>
        <w:pStyle w:val="ListParagraph"/>
        <w:spacing w:line="240" w:lineRule="auto"/>
        <w:ind w:left="0"/>
        <w:rPr>
          <w:sz w:val="24"/>
          <w:szCs w:val="24"/>
        </w:rPr>
      </w:pPr>
    </w:p>
    <w:p w14:paraId="7EFDBFFB" w14:textId="77777777" w:rsidR="00715D06" w:rsidRPr="000D7E58" w:rsidRDefault="001262DB" w:rsidP="000D7E58">
      <w:pPr>
        <w:pStyle w:val="ListParagraph"/>
        <w:spacing w:line="240" w:lineRule="auto"/>
        <w:ind w:left="0"/>
        <w:rPr>
          <w:rFonts w:cs="Times New Roman"/>
          <w:sz w:val="24"/>
          <w:szCs w:val="24"/>
        </w:rPr>
      </w:pPr>
      <w:r w:rsidRPr="001262DB">
        <w:rPr>
          <w:rFonts w:cs="Times New Roman"/>
          <w:sz w:val="24"/>
          <w:szCs w:val="24"/>
        </w:rPr>
        <w:t xml:space="preserve">The current LMS does not support grading automatically. Idea is to develop this </w:t>
      </w:r>
      <w:r w:rsidR="004C1C8B">
        <w:rPr>
          <w:rFonts w:cs="Times New Roman"/>
          <w:sz w:val="24"/>
          <w:szCs w:val="24"/>
        </w:rPr>
        <w:t>further</w:t>
      </w:r>
      <w:r w:rsidRPr="001262DB">
        <w:rPr>
          <w:rFonts w:cs="Times New Roman"/>
          <w:sz w:val="24"/>
          <w:szCs w:val="24"/>
        </w:rPr>
        <w:t xml:space="preserve">. If not, part of the gain of the tutor work load (reading papers) is lost in doing administrative </w:t>
      </w:r>
      <w:r w:rsidR="00634037" w:rsidRPr="001262DB">
        <w:rPr>
          <w:rFonts w:cs="Times New Roman"/>
          <w:sz w:val="24"/>
          <w:szCs w:val="24"/>
        </w:rPr>
        <w:t>organizations</w:t>
      </w:r>
      <w:r w:rsidRPr="001262DB">
        <w:rPr>
          <w:rFonts w:cs="Times New Roman"/>
          <w:sz w:val="24"/>
          <w:szCs w:val="24"/>
        </w:rPr>
        <w:t>. Since it is useful for the TU/</w:t>
      </w:r>
      <w:bookmarkStart w:id="0" w:name="_GoBack"/>
      <w:bookmarkEnd w:id="0"/>
      <w:r w:rsidRPr="001262DB">
        <w:rPr>
          <w:rFonts w:cs="Times New Roman"/>
          <w:sz w:val="24"/>
          <w:szCs w:val="24"/>
        </w:rPr>
        <w:t>e as a whole, this should be strongly supported.</w:t>
      </w:r>
      <w:r w:rsidR="00715D06" w:rsidRPr="001262DB">
        <w:rPr>
          <w:vanish/>
          <w:sz w:val="24"/>
          <w:szCs w:val="24"/>
          <w:lang w:val="en"/>
        </w:rPr>
        <w:t>Short description of innovationThe content of the course is divided into small blocks. Each block is a separate topic which is supported by the computer programme.  There are homework assignments that the students have to do and it is always directly related to the theory which was taught in the course.  It is a small unit,  unit of one or two lectures, covering the chapters in the book. The system is open for reviewing  your own efforts. There is no extra bonus or extra credits for the final grade. However, we give credits to show students their performance. We have low threshold because we have found out from previous experience that only low threshold works. If a student finishes the homework with 35% – 40% it is enough to follow the classes and to stay in the system. This threshold shows that students do homework seriously with or without success. Below this threshold you can really see that these students drop out.The system is all about regular participation. The final grade is completely covered by a written exam. In addition to digital homework assignments we have also 5 times digital test. It is a small test which is administrated by a computer. It is not compulsory but all students take this test. I also stress out the importance of these tests to find out their weak points, where they miss some knowledge. They can see where to return and start again to fix the problems. We do these 5 tests we combine with a workshop. The students work on their assignments for an hour in the computer room. We walk between them and assist them with tips and tricks. They can ask questions, too. Then we start the clock and they can do 20 min. test. We want to show them after studying one hour in this way what they can do. If you don’t work in this 1 hour, if you don’t ask questions, you will lose this hour. This year we did this approach second time and it was better than the last year. We have chosen the topics that are really trouble for the students to help them.</w:t>
      </w:r>
    </w:p>
    <w:p w14:paraId="67BAF97E" w14:textId="77777777" w:rsidR="000D7E58" w:rsidRDefault="000D7E58" w:rsidP="001262DB">
      <w:pPr>
        <w:pStyle w:val="NormalWeb"/>
        <w:spacing w:before="0" w:beforeAutospacing="0" w:after="0" w:afterAutospacing="0"/>
        <w:rPr>
          <w:rFonts w:asciiTheme="minorHAnsi" w:hAnsiTheme="minorHAnsi"/>
        </w:rPr>
      </w:pPr>
    </w:p>
    <w:p w14:paraId="0B02339D" w14:textId="77777777" w:rsidR="00715D06" w:rsidRPr="000D7E58" w:rsidRDefault="000D7E58" w:rsidP="001262DB">
      <w:pPr>
        <w:pStyle w:val="NormalWeb"/>
        <w:spacing w:before="0" w:beforeAutospacing="0" w:after="0" w:afterAutospacing="0"/>
        <w:rPr>
          <w:rFonts w:asciiTheme="minorHAnsi" w:hAnsiTheme="minorHAnsi"/>
          <w:b/>
          <w:vanish/>
          <w:u w:val="single"/>
          <w:lang w:val="en"/>
        </w:rPr>
      </w:pPr>
      <w:r w:rsidRPr="000D7E58">
        <w:rPr>
          <w:rFonts w:asciiTheme="minorHAnsi" w:hAnsiTheme="minorHAnsi"/>
          <w:b/>
          <w:u w:val="single"/>
        </w:rPr>
        <w:t>Sources referred to:</w:t>
      </w:r>
    </w:p>
    <w:p w14:paraId="6E82C388"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One day before the lecture, I check the distribution of the answers of students, the week points and the difficulties students have. Then, the feedback for the homework is done in the class concentrating on the points where students have difficulties. Sometimes I give a clue to solve the problem and make them to think again to solve the problem. Sometimes I solve the complete problem showing all the steps. Therefore it is a mix feedback and it is different for each different group.</w:t>
      </w:r>
    </w:p>
    <w:p w14:paraId="29942CC6"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At the beginning the students complain that this a secondary school system and why they should do this. However a few weeks later they see the improvement and the effect of the system on their learning and the grades. In the second year we have limited number of assignments and they ask shouldn’t t we do more? In the second year we try to give them this responsibility. You should be aware that at a certain moment you have to leave steering and students have to do it themselves.</w:t>
      </w:r>
    </w:p>
    <w:p w14:paraId="34865EDA"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For civil engineering mechanical education digital exams are used.</w:t>
      </w:r>
    </w:p>
    <w:p w14:paraId="21F1B082" w14:textId="77777777" w:rsidR="00715D06" w:rsidRPr="000D7E58" w:rsidRDefault="00715D06" w:rsidP="001262DB">
      <w:pPr>
        <w:pStyle w:val="Heading3"/>
        <w:spacing w:before="0" w:beforeAutospacing="0" w:after="0"/>
        <w:rPr>
          <w:rFonts w:asciiTheme="minorHAnsi" w:hAnsiTheme="minorHAnsi"/>
          <w:vanish/>
          <w:sz w:val="24"/>
          <w:szCs w:val="24"/>
          <w:lang w:val="en"/>
        </w:rPr>
      </w:pPr>
      <w:r w:rsidRPr="000D7E58">
        <w:rPr>
          <w:rFonts w:asciiTheme="minorHAnsi" w:hAnsiTheme="minorHAnsi"/>
          <w:vanish/>
          <w:sz w:val="24"/>
          <w:szCs w:val="24"/>
          <w:lang w:val="en"/>
        </w:rPr>
        <w:t>Short description of innovation</w:t>
      </w:r>
    </w:p>
    <w:p w14:paraId="500D2080"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content of the course is divided into small blocks. Each block is a separate topic which is supported by the computer programme.  There are homework assignments that the students have to do and it is always directly related to the theory which was taught in the course.  It is a small unit,  unit of one or two lectures, covering the chapters in the book. The system is open for reviewing  your own efforts. There is no extra bonus or extra credits for the final grade. However, we give credits to show students their performance. We have low threshold because we have found out from previous experience that only low threshold works. If a student finishes the homework with 35% – 40% it is enough to follow the classes and to stay in the system. This threshold shows that students do homework seriously with or without success. Below this threshold you can really see that these students drop out.</w:t>
      </w:r>
    </w:p>
    <w:p w14:paraId="22A4ADF6"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system is all about regular participation. The final grade is completely covered by a written exam. In addition to digital homework assignments we have also 5 times digital test. It is a small test which is administrated by a computer. It is not compulsory but all students take this test. I also stress out the importance of these tests to find out their weak points, where they miss some knowledge. They can see where to return and start again to fix the problems. We do these 5 tests we combine with a workshop. The students work on their assignments for an hour in the computer room. We walk between them and assist them with tips and tricks. They can ask questions, too. Then we start the clock and they can do 20 min. test. We want to show them after studying one hour in this way what they can do. If you don’t work in this 1 hour, if you don’t ask questions, you will lose this hour. This year we did this approach second time and it was better than the last year. We have chosen the topics that are really trouble for the students to help them.</w:t>
      </w:r>
    </w:p>
    <w:p w14:paraId="22B27994"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We have a computer programme which students should download and send their assignments. Via this programme students can work with or without internet. So, they can work on their homework while travelling… There is a deadline for the homework and they should send the assignment before the deadline.</w:t>
      </w:r>
    </w:p>
    <w:p w14:paraId="33EEF9FC"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One day before the lecture, I check the distribution of the answers of students, the week points and the difficulties students have. Then, the feedback for the homework is done in the class concentrating on the points where students have difficulties. Sometimes I give a clue to solve the problem and make them to think again to solve the problem. Sometimes I solve the complete problem showing all the steps. Therefore it is a mix feedback and it is different for each different group.</w:t>
      </w:r>
    </w:p>
    <w:p w14:paraId="71F8FC81"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At the beginning the students complain that this a secondary school system and why they should do this. However a few weeks later they see the improvement and the effect of the system on their learning and the grades. In the second year we have limited number of assignments and they ask shouldn’t t we do more? In the second year we try to give them this responsibility. You should be aware that at a certain moment you have to leave steering and students have to do it themselves.</w:t>
      </w:r>
    </w:p>
    <w:p w14:paraId="77FBD766"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For civil engineering mechanical education digital exams are used.</w:t>
      </w:r>
    </w:p>
    <w:p w14:paraId="13834BAF" w14:textId="77777777" w:rsidR="00715D06" w:rsidRPr="000D7E58" w:rsidRDefault="00715D06" w:rsidP="001262DB">
      <w:pPr>
        <w:pStyle w:val="Heading3"/>
        <w:spacing w:before="0" w:beforeAutospacing="0" w:after="0"/>
        <w:rPr>
          <w:rFonts w:asciiTheme="minorHAnsi" w:hAnsiTheme="minorHAnsi"/>
          <w:vanish/>
          <w:sz w:val="24"/>
          <w:szCs w:val="24"/>
          <w:lang w:val="en"/>
        </w:rPr>
      </w:pPr>
      <w:r w:rsidRPr="000D7E58">
        <w:rPr>
          <w:rFonts w:asciiTheme="minorHAnsi" w:hAnsiTheme="minorHAnsi"/>
          <w:vanish/>
          <w:sz w:val="24"/>
          <w:szCs w:val="24"/>
          <w:lang w:val="en"/>
        </w:rPr>
        <w:t>Short description of innovation</w:t>
      </w:r>
    </w:p>
    <w:p w14:paraId="2EFB3425"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content of the course is divided into small blocks. Each block is a separate topic which is supported by the computer programme.  There are homework assignments that the students have to do and it is always directly related to the theory which was taught in the course.  It is a small unit,  unit of one or two lectures, covering the chapters in the book. The system is open for reviewing  your own efforts. There is no extra bonus or extra credits for the final grade. However, we give credits to show students their performance. We have low threshold because we have found out from previous experience that only low threshold works. If a student finishes the homework with 35% – 40% it is enough to follow the classes and to stay in the system. This threshold shows that students do homework seriously with or without success. Below this threshold you can really see that these students drop out.</w:t>
      </w:r>
    </w:p>
    <w:p w14:paraId="760C326D"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system is all about regular participation. The final grade is completely covered by a written exam. In addition to digital homework assignments we have also 5 times digital test. It is a small test which is administrated by a computer. It is not compulsory but all students take this test. I also stress out the importance of these tests to find out their weak points, where they miss some knowledge. They can see where to return and start again to fix the problems. We do these 5 tests we combine with a workshop. The students work on their assignments for an hour in the computer room. We walk between them and assist them with tips and tricks. They can ask questions, too. Then we start the clock and they can do 20 min. test. We want to show them after studying one hour in this way what they can do. If you don’t work in this 1 hour, if you don’t ask questions, you will lose this hour. This year we did this approach second time and it was better than the last year. We have chosen the topics that are really trouble for the students to help them.</w:t>
      </w:r>
    </w:p>
    <w:p w14:paraId="4CF76846"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We have a computer programme which students should download and send their assignments. Via this programme students can work with or without internet. So, they can work on their homework while travelling… There is a deadline for the homework and they should send the assignment before the deadline.</w:t>
      </w:r>
    </w:p>
    <w:p w14:paraId="4A6815D4"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One day before the lecture, I check the distribution of the answers of students, the week points and the difficulties students have. Then, the feedback for the homework is done in the class concentrating on the points where students have difficulties. Sometimes I give a clue to solve the problem and make them to think again to solve the problem. Sometimes I solve the complete problem showing all the steps. Therefore it is a mix feedback and it is different for each different group.</w:t>
      </w:r>
    </w:p>
    <w:p w14:paraId="161A3C09"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At the beginning the students complain that this a secondary school system and why they should do this. However a few weeks later they see the improvement and the effect of the system on their learning and the grades. In the second year we have limited number of assignments and they ask shouldn’t t we do more? In the second year we try to give them this responsibility. You should be aware that at a certain moment you have to leave steering and students have to do it themselves.</w:t>
      </w:r>
    </w:p>
    <w:p w14:paraId="077DECD4"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For civil engineering mechanical education digital exams are used.</w:t>
      </w:r>
    </w:p>
    <w:p w14:paraId="04F34667" w14:textId="77777777" w:rsidR="00715D06" w:rsidRPr="000D7E58" w:rsidRDefault="00715D06" w:rsidP="001262DB">
      <w:pPr>
        <w:pStyle w:val="Heading3"/>
        <w:spacing w:before="0" w:beforeAutospacing="0" w:after="0"/>
        <w:rPr>
          <w:rFonts w:asciiTheme="minorHAnsi" w:hAnsiTheme="minorHAnsi"/>
          <w:vanish/>
          <w:sz w:val="24"/>
          <w:szCs w:val="24"/>
          <w:lang w:val="en"/>
        </w:rPr>
      </w:pPr>
      <w:r w:rsidRPr="000D7E58">
        <w:rPr>
          <w:rFonts w:asciiTheme="minorHAnsi" w:hAnsiTheme="minorHAnsi"/>
          <w:vanish/>
          <w:sz w:val="24"/>
          <w:szCs w:val="24"/>
          <w:lang w:val="en"/>
        </w:rPr>
        <w:t>Short description of innovation</w:t>
      </w:r>
    </w:p>
    <w:p w14:paraId="03E0988A"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content of the course is divided into small blocks. Each block is a separate topic which is supported by the computer programme.  There are homework assignments that the students have to do and it is always directly related to the theory which was taught in the course.  It is a small unit,  unit of one or two lectures, covering the chapters in the book. The system is open for reviewing  your own efforts. There is no extra bonus or extra credits for the final grade. However, we give credits to show students their performance. We have low threshold because we have found out from previous experience that only low threshold works. If a student finishes the homework with 35% – 40% it is enough to follow the classes and to stay in the system. This threshold shows that students do homework seriously with or without success. Below this threshold you can really see that these students drop out.</w:t>
      </w:r>
    </w:p>
    <w:p w14:paraId="5A48A5AC"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system is all about regular participation. The final grade is completely covered by a written exam. In addition to digital homework assignments we have also 5 times digital test. It is a small test which is administrated by a computer. It is not compulsory but all students take this test. I also stress out the importance of these tests to find out their weak points, where they miss some knowledge. They can see where to return and start again to fix the problems. We do these 5 tests we combine with a workshop. The students work on their assignments for an hour in the computer room. We walk between them and assist them with tips and tricks. They can ask questions, too. Then we start the clock and they can do 20 min. test. We want to show them after studying one hour in this way what they can do. If you don’t work in this 1 hour, if you don’t ask questions, you will lose this hour. This year we did this approach second time and it was better than the last year. We have chosen the topics that are really trouble for the students to help them.</w:t>
      </w:r>
    </w:p>
    <w:p w14:paraId="30089286"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We have a computer programme which students should download and send their assignments. Via this programme students can work with or without internet. So, they can work on their homework while travelling… There is a deadline for the homework and they should send the assignment before the deadline.</w:t>
      </w:r>
    </w:p>
    <w:p w14:paraId="53E9ECC1"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One day before the lecture, I check the distribution of the answers of students, the week points and the difficulties students have. Then, the feedback for the homework is done in the class concentrating on the points where students have difficulties. Sometimes I give a clue to solve the problem and make them to think again to solve the problem. Sometimes I solve the complete problem showing all the steps. Therefore it is a mix feedback and it is different for each different group.</w:t>
      </w:r>
    </w:p>
    <w:p w14:paraId="502C8C4B"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At the beginning the students complain that this a secondary school system and why they should do this. However a few weeks later they see the improvement and the effect of the system on their learning and the grades. In the second year we have limited number of assignments and they ask shouldn’t t we do more? In the second year we try to give them this responsibility. You should be aware that at a certain moment you have to leave steering and students have to do it themselves.</w:t>
      </w:r>
    </w:p>
    <w:p w14:paraId="580EED77"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For civil engineering mechanical education digital exams are used.</w:t>
      </w:r>
    </w:p>
    <w:p w14:paraId="4FB8CE5D" w14:textId="77777777" w:rsidR="00715D06" w:rsidRPr="000D7E58" w:rsidRDefault="00715D06" w:rsidP="001262DB">
      <w:pPr>
        <w:pStyle w:val="Heading3"/>
        <w:spacing w:before="0" w:beforeAutospacing="0" w:after="0"/>
        <w:rPr>
          <w:rFonts w:asciiTheme="minorHAnsi" w:hAnsiTheme="minorHAnsi"/>
          <w:vanish/>
          <w:sz w:val="24"/>
          <w:szCs w:val="24"/>
          <w:lang w:val="en"/>
        </w:rPr>
      </w:pPr>
      <w:r w:rsidRPr="000D7E58">
        <w:rPr>
          <w:rFonts w:asciiTheme="minorHAnsi" w:hAnsiTheme="minorHAnsi"/>
          <w:vanish/>
          <w:sz w:val="24"/>
          <w:szCs w:val="24"/>
          <w:lang w:val="en"/>
        </w:rPr>
        <w:t>Short description of innovation</w:t>
      </w:r>
    </w:p>
    <w:p w14:paraId="7FD1A158"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content of the course is divided into small blocks. Each block is a separate topic which is supported by the computer programme.  There are homework assignments that the students have to do and it is always directly related to the theory which was taught in the course.  It is a small unit,  unit of one or two lectures, covering the chapters in the book. The system is open for reviewing  your own efforts. There is no extra bonus or extra credits for the final grade. However, we give credits to show students their performance. We have low threshold because we have found out from previous experience that only low threshold works. If a student finishes the homework with 35% – 40% it is enough to follow the classes and to stay in the system. This threshold shows that students do homework seriously with or without success. Below this threshold you can really see that these students drop out.</w:t>
      </w:r>
    </w:p>
    <w:p w14:paraId="2827ABD3"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The system is all about regular participation. The final grade is completely covered by a written exam. In addition to digital homework assignments we have also 5 times digital test. It is a small test which is administrated by a computer. It is not compulsory but all students take this test. I also stress out the importance of these tests to find out their weak points, where they miss some knowledge. They can see where to return and start again to fix the problems. We do these 5 tests we combine with a workshop. The students work on their assignments for an hour in the computer room. We walk between them and assist them with tips and tricks. They can ask questions, too. Then we start the clock and they can do 20 min. test. We want to show them after studying one hour in this way what they can do. If you don’t work in this 1 hour, if you don’t ask questions, you will lose this hour. This year we did this approach second time and it was better than the last year. We have chosen the topics that are really trouble for the students to help them.</w:t>
      </w:r>
    </w:p>
    <w:p w14:paraId="14F78510"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We have a computer programme which students should download and send their assignments. Via this programme students can work with or without internet. So, they can work on their homework while travelling… There is a deadline for the homework and they should send the assignment before the deadline.</w:t>
      </w:r>
    </w:p>
    <w:p w14:paraId="76B86E42"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One day before the lecture, I check the distribution of the answers of students, the week points and the difficulties students have. Then, the feedback for the homework is done in the class concentrating on the points where students have difficulties. Sometimes I give a clue to solve the problem and make them to think again to solve the problem. Sometimes I solve the complete problem showing all the steps. Therefore it is a mix feedback and it is different for each different group.</w:t>
      </w:r>
    </w:p>
    <w:p w14:paraId="1C6AC3B4"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At the beginning the students complain that this a secondary school system and why they should do this. However a few weeks later they see the improvement and the effect of the system on their learning and the grades. In the second year we have limited number of assignments and they ask shouldn’t t we do more? In the second year we try to give them this responsibility. You should be aware that at a certain moment you have to leave steering and students have to do it themselves.</w:t>
      </w:r>
    </w:p>
    <w:p w14:paraId="46E28F41" w14:textId="77777777" w:rsidR="00715D06" w:rsidRPr="000D7E58" w:rsidRDefault="00715D06" w:rsidP="001262DB">
      <w:pPr>
        <w:pStyle w:val="NormalWeb"/>
        <w:spacing w:before="0" w:beforeAutospacing="0" w:after="0" w:afterAutospacing="0"/>
        <w:rPr>
          <w:rFonts w:asciiTheme="minorHAnsi" w:hAnsiTheme="minorHAnsi"/>
          <w:b/>
          <w:vanish/>
          <w:lang w:val="en"/>
        </w:rPr>
      </w:pPr>
      <w:r w:rsidRPr="000D7E58">
        <w:rPr>
          <w:rFonts w:asciiTheme="minorHAnsi" w:hAnsiTheme="minorHAnsi"/>
          <w:b/>
          <w:vanish/>
          <w:lang w:val="en"/>
        </w:rPr>
        <w:t>For civil engineering mechanical education digital exams are used.</w:t>
      </w:r>
    </w:p>
    <w:p w14:paraId="7C9E99A9" w14:textId="77777777" w:rsidR="001262DB" w:rsidRPr="000D7E58" w:rsidRDefault="001262DB" w:rsidP="001262DB">
      <w:pPr>
        <w:pStyle w:val="ListParagraph"/>
        <w:spacing w:line="240" w:lineRule="auto"/>
        <w:ind w:left="0"/>
        <w:rPr>
          <w:rFonts w:cs="Times New Roman"/>
          <w:sz w:val="24"/>
          <w:szCs w:val="24"/>
        </w:rPr>
      </w:pPr>
    </w:p>
    <w:p w14:paraId="6B79DB8F" w14:textId="77777777" w:rsidR="001262DB" w:rsidRPr="001262DB" w:rsidRDefault="001262DB" w:rsidP="001262DB">
      <w:pPr>
        <w:autoSpaceDE w:val="0"/>
        <w:autoSpaceDN w:val="0"/>
        <w:adjustRightInd w:val="0"/>
        <w:spacing w:after="0" w:line="240" w:lineRule="auto"/>
        <w:rPr>
          <w:rFonts w:cs="Times New Roman"/>
          <w:sz w:val="24"/>
          <w:szCs w:val="24"/>
        </w:rPr>
      </w:pPr>
      <w:r w:rsidRPr="001262DB">
        <w:rPr>
          <w:rFonts w:cs="Times New Roman"/>
          <w:sz w:val="24"/>
          <w:szCs w:val="24"/>
        </w:rPr>
        <w:lastRenderedPageBreak/>
        <w:t>G. Bombaerts and Ph.</w:t>
      </w:r>
      <w:r w:rsidR="00634037">
        <w:rPr>
          <w:rFonts w:cs="Times New Roman"/>
          <w:sz w:val="24"/>
          <w:szCs w:val="24"/>
        </w:rPr>
        <w:t xml:space="preserve"> </w:t>
      </w:r>
      <w:r w:rsidRPr="001262DB">
        <w:rPr>
          <w:rFonts w:cs="Times New Roman"/>
          <w:sz w:val="24"/>
          <w:szCs w:val="24"/>
        </w:rPr>
        <w:t xml:space="preserve">J. Nickel (2017) “Feedback for relatedness and competence. Can feedback in blended learning contribute to optimal rigor, basic needs, and motivation?” </w:t>
      </w:r>
      <w:r w:rsidRPr="00634037">
        <w:rPr>
          <w:rFonts w:cs="Times New Roman"/>
          <w:i/>
          <w:sz w:val="24"/>
          <w:szCs w:val="24"/>
        </w:rPr>
        <w:t>EDUCON 2017 conference</w:t>
      </w:r>
      <w:r w:rsidRPr="001262DB">
        <w:rPr>
          <w:rFonts w:cs="Times New Roman"/>
          <w:sz w:val="24"/>
          <w:szCs w:val="24"/>
        </w:rPr>
        <w:t>. In review.</w:t>
      </w:r>
    </w:p>
    <w:p w14:paraId="3CE8DDD5" w14:textId="77777777" w:rsidR="001262DB" w:rsidRPr="001262DB" w:rsidRDefault="001262DB" w:rsidP="001262DB">
      <w:pPr>
        <w:autoSpaceDE w:val="0"/>
        <w:autoSpaceDN w:val="0"/>
        <w:adjustRightInd w:val="0"/>
        <w:spacing w:after="0" w:line="240" w:lineRule="auto"/>
        <w:rPr>
          <w:rFonts w:cs="Times New Roman"/>
          <w:sz w:val="24"/>
          <w:szCs w:val="24"/>
        </w:rPr>
      </w:pPr>
      <w:r w:rsidRPr="001262DB">
        <w:rPr>
          <w:rFonts w:cs="Times New Roman"/>
          <w:sz w:val="24"/>
          <w:szCs w:val="24"/>
        </w:rPr>
        <w:t>G. Bombaerts,</w:t>
      </w:r>
      <w:r w:rsidRPr="001262DB">
        <w:rPr>
          <w:rFonts w:cs="Times New Roman"/>
          <w:bCs/>
          <w:sz w:val="24"/>
          <w:szCs w:val="24"/>
        </w:rPr>
        <w:t xml:space="preserve"> B. Vaessen, A. </w:t>
      </w:r>
      <w:proofErr w:type="spellStart"/>
      <w:proofErr w:type="gramStart"/>
      <w:r w:rsidRPr="001262DB">
        <w:rPr>
          <w:rFonts w:cs="Times New Roman"/>
          <w:bCs/>
          <w:sz w:val="24"/>
          <w:szCs w:val="24"/>
        </w:rPr>
        <w:t>Spahn</w:t>
      </w:r>
      <w:proofErr w:type="spellEnd"/>
      <w:r w:rsidRPr="001262DB">
        <w:rPr>
          <w:rFonts w:cs="Times New Roman"/>
          <w:bCs/>
          <w:sz w:val="24"/>
          <w:szCs w:val="24"/>
        </w:rPr>
        <w:t xml:space="preserve"> </w:t>
      </w:r>
      <w:r w:rsidRPr="001262DB">
        <w:rPr>
          <w:rFonts w:cs="Times New Roman"/>
          <w:sz w:val="24"/>
          <w:szCs w:val="24"/>
        </w:rPr>
        <w:t xml:space="preserve"> (</w:t>
      </w:r>
      <w:proofErr w:type="gramEnd"/>
      <w:r w:rsidRPr="001262DB">
        <w:rPr>
          <w:rFonts w:cs="Times New Roman"/>
          <w:sz w:val="24"/>
          <w:szCs w:val="24"/>
        </w:rPr>
        <w:t>2016) “</w:t>
      </w:r>
      <w:r w:rsidR="00634037" w:rsidRPr="001262DB">
        <w:rPr>
          <w:rFonts w:cs="Times New Roman"/>
          <w:bCs/>
          <w:sz w:val="24"/>
          <w:szCs w:val="24"/>
        </w:rPr>
        <w:t xml:space="preserve">Challenge us, you ethicists! </w:t>
      </w:r>
      <w:r w:rsidRPr="001262DB">
        <w:rPr>
          <w:rFonts w:cs="Times New Roman"/>
          <w:bCs/>
          <w:sz w:val="24"/>
          <w:szCs w:val="24"/>
        </w:rPr>
        <w:t>Engaging engineering students in ethics courses.</w:t>
      </w:r>
      <w:r w:rsidR="00634037">
        <w:rPr>
          <w:rFonts w:cs="Times New Roman"/>
          <w:bCs/>
          <w:sz w:val="24"/>
          <w:szCs w:val="24"/>
        </w:rPr>
        <w:t>”</w:t>
      </w:r>
      <w:r w:rsidRPr="001262DB">
        <w:rPr>
          <w:rFonts w:cs="Times New Roman"/>
          <w:bCs/>
          <w:sz w:val="24"/>
          <w:szCs w:val="24"/>
        </w:rPr>
        <w:t xml:space="preserve"> </w:t>
      </w:r>
      <w:r w:rsidRPr="001262DB">
        <w:rPr>
          <w:rFonts w:cs="Times New Roman"/>
          <w:i/>
          <w:sz w:val="24"/>
          <w:szCs w:val="24"/>
        </w:rPr>
        <w:t>A culture of ethics: Engineering for Human Dignity and the Common Good</w:t>
      </w:r>
      <w:r w:rsidRPr="001262DB">
        <w:rPr>
          <w:rFonts w:cs="Times New Roman"/>
          <w:sz w:val="24"/>
          <w:szCs w:val="24"/>
        </w:rPr>
        <w:t>, October 7, St-Paul, Minnesota, US.</w:t>
      </w:r>
    </w:p>
    <w:sectPr w:rsidR="001262DB" w:rsidRPr="001262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C4"/>
    <w:multiLevelType w:val="hybridMultilevel"/>
    <w:tmpl w:val="88BAE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9B6656"/>
    <w:multiLevelType w:val="hybridMultilevel"/>
    <w:tmpl w:val="348AEE72"/>
    <w:lvl w:ilvl="0" w:tplc="16ECABDA">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D194C"/>
    <w:multiLevelType w:val="hybridMultilevel"/>
    <w:tmpl w:val="6818C694"/>
    <w:lvl w:ilvl="0" w:tplc="0409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F73171"/>
    <w:multiLevelType w:val="hybridMultilevel"/>
    <w:tmpl w:val="BDD417A2"/>
    <w:lvl w:ilvl="0" w:tplc="487C3432">
      <w:start w:val="1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srQ0sDQxNjO3NDdR0lEKTi0uzszPAykwrAUAJL/NPywAAAA="/>
  </w:docVars>
  <w:rsids>
    <w:rsidRoot w:val="00715D06"/>
    <w:rsid w:val="000D7E58"/>
    <w:rsid w:val="001262DB"/>
    <w:rsid w:val="001C380B"/>
    <w:rsid w:val="00242D9B"/>
    <w:rsid w:val="00373BB7"/>
    <w:rsid w:val="00403D78"/>
    <w:rsid w:val="00450E17"/>
    <w:rsid w:val="004832CF"/>
    <w:rsid w:val="004A5D97"/>
    <w:rsid w:val="004A7834"/>
    <w:rsid w:val="004C1C8B"/>
    <w:rsid w:val="00522A7B"/>
    <w:rsid w:val="00550AE8"/>
    <w:rsid w:val="005608B4"/>
    <w:rsid w:val="005F20EC"/>
    <w:rsid w:val="00634037"/>
    <w:rsid w:val="00662306"/>
    <w:rsid w:val="006C601D"/>
    <w:rsid w:val="00715D06"/>
    <w:rsid w:val="00751517"/>
    <w:rsid w:val="007A0F6D"/>
    <w:rsid w:val="007C7C43"/>
    <w:rsid w:val="008A5608"/>
    <w:rsid w:val="008D5380"/>
    <w:rsid w:val="00992AE0"/>
    <w:rsid w:val="00995FBC"/>
    <w:rsid w:val="00A1475F"/>
    <w:rsid w:val="00B3612C"/>
    <w:rsid w:val="00C0181B"/>
    <w:rsid w:val="00C13F78"/>
    <w:rsid w:val="00C26846"/>
    <w:rsid w:val="00CD532D"/>
    <w:rsid w:val="00D806D3"/>
    <w:rsid w:val="00D833E1"/>
    <w:rsid w:val="00ED2912"/>
    <w:rsid w:val="00E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1A80"/>
  <w15:chartTrackingRefBased/>
  <w15:docId w15:val="{398E756A-B06E-4F36-9EBF-89F9DADE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5D06"/>
    <w:pPr>
      <w:spacing w:before="100" w:beforeAutospacing="1" w:after="300" w:line="240" w:lineRule="auto"/>
      <w:outlineLvl w:val="2"/>
    </w:pPr>
    <w:rPr>
      <w:rFonts w:ascii="Times New Roman" w:eastAsia="Times New Roman" w:hAnsi="Times New Roman" w:cs="Times New Roman"/>
      <w:b/>
      <w:bCs/>
      <w:cap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D06"/>
    <w:rPr>
      <w:rFonts w:ascii="Times New Roman" w:eastAsia="Times New Roman" w:hAnsi="Times New Roman" w:cs="Times New Roman"/>
      <w:b/>
      <w:bCs/>
      <w:caps/>
      <w:sz w:val="27"/>
      <w:szCs w:val="27"/>
    </w:rPr>
  </w:style>
  <w:style w:type="paragraph" w:styleId="NormalWeb">
    <w:name w:val="Normal (Web)"/>
    <w:basedOn w:val="Normal"/>
    <w:uiPriority w:val="99"/>
    <w:unhideWhenUsed/>
    <w:rsid w:val="00715D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8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3E1"/>
    <w:pPr>
      <w:spacing w:after="0"/>
      <w:ind w:left="720"/>
      <w:contextualSpacing/>
    </w:pPr>
  </w:style>
  <w:style w:type="character" w:styleId="Emphasis">
    <w:name w:val="Emphasis"/>
    <w:basedOn w:val="DefaultParagraphFont"/>
    <w:uiPriority w:val="20"/>
    <w:qFormat/>
    <w:rsid w:val="00D833E1"/>
    <w:rPr>
      <w:i/>
      <w:iCs/>
    </w:rPr>
  </w:style>
  <w:style w:type="character" w:styleId="Hyperlink">
    <w:name w:val="Hyperlink"/>
    <w:basedOn w:val="DefaultParagraphFont"/>
    <w:uiPriority w:val="99"/>
    <w:unhideWhenUsed/>
    <w:rsid w:val="000D7E58"/>
    <w:rPr>
      <w:color w:val="0563C1" w:themeColor="hyperlink"/>
      <w:u w:val="single"/>
    </w:rPr>
  </w:style>
  <w:style w:type="paragraph" w:styleId="Caption">
    <w:name w:val="caption"/>
    <w:basedOn w:val="Normal"/>
    <w:next w:val="Normal"/>
    <w:uiPriority w:val="35"/>
    <w:unhideWhenUsed/>
    <w:qFormat/>
    <w:rsid w:val="00403D7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530">
      <w:bodyDiv w:val="1"/>
      <w:marLeft w:val="0"/>
      <w:marRight w:val="0"/>
      <w:marTop w:val="0"/>
      <w:marBottom w:val="0"/>
      <w:divBdr>
        <w:top w:val="none" w:sz="0" w:space="0" w:color="auto"/>
        <w:left w:val="none" w:sz="0" w:space="0" w:color="auto"/>
        <w:bottom w:val="none" w:sz="0" w:space="0" w:color="auto"/>
        <w:right w:val="none" w:sz="0" w:space="0" w:color="auto"/>
      </w:divBdr>
      <w:divsChild>
        <w:div w:id="1879119150">
          <w:marLeft w:val="0"/>
          <w:marRight w:val="0"/>
          <w:marTop w:val="0"/>
          <w:marBottom w:val="0"/>
          <w:divBdr>
            <w:top w:val="none" w:sz="0" w:space="0" w:color="auto"/>
            <w:left w:val="none" w:sz="0" w:space="0" w:color="auto"/>
            <w:bottom w:val="none" w:sz="0" w:space="0" w:color="auto"/>
            <w:right w:val="none" w:sz="0" w:space="0" w:color="auto"/>
          </w:divBdr>
          <w:divsChild>
            <w:div w:id="2142307171">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162211070">
      <w:bodyDiv w:val="1"/>
      <w:marLeft w:val="0"/>
      <w:marRight w:val="0"/>
      <w:marTop w:val="0"/>
      <w:marBottom w:val="0"/>
      <w:divBdr>
        <w:top w:val="none" w:sz="0" w:space="0" w:color="auto"/>
        <w:left w:val="none" w:sz="0" w:space="0" w:color="auto"/>
        <w:bottom w:val="none" w:sz="0" w:space="0" w:color="auto"/>
        <w:right w:val="none" w:sz="0" w:space="0" w:color="auto"/>
      </w:divBdr>
      <w:divsChild>
        <w:div w:id="447702100">
          <w:marLeft w:val="0"/>
          <w:marRight w:val="0"/>
          <w:marTop w:val="0"/>
          <w:marBottom w:val="0"/>
          <w:divBdr>
            <w:top w:val="none" w:sz="0" w:space="0" w:color="auto"/>
            <w:left w:val="none" w:sz="0" w:space="0" w:color="auto"/>
            <w:bottom w:val="none" w:sz="0" w:space="0" w:color="auto"/>
            <w:right w:val="none" w:sz="0" w:space="0" w:color="auto"/>
          </w:divBdr>
          <w:divsChild>
            <w:div w:id="1284846950">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306782668">
      <w:bodyDiv w:val="1"/>
      <w:marLeft w:val="0"/>
      <w:marRight w:val="0"/>
      <w:marTop w:val="0"/>
      <w:marBottom w:val="0"/>
      <w:divBdr>
        <w:top w:val="none" w:sz="0" w:space="0" w:color="auto"/>
        <w:left w:val="none" w:sz="0" w:space="0" w:color="auto"/>
        <w:bottom w:val="none" w:sz="0" w:space="0" w:color="auto"/>
        <w:right w:val="none" w:sz="0" w:space="0" w:color="auto"/>
      </w:divBdr>
      <w:divsChild>
        <w:div w:id="982929180">
          <w:marLeft w:val="0"/>
          <w:marRight w:val="0"/>
          <w:marTop w:val="0"/>
          <w:marBottom w:val="0"/>
          <w:divBdr>
            <w:top w:val="none" w:sz="0" w:space="0" w:color="auto"/>
            <w:left w:val="none" w:sz="0" w:space="0" w:color="auto"/>
            <w:bottom w:val="none" w:sz="0" w:space="0" w:color="auto"/>
            <w:right w:val="none" w:sz="0" w:space="0" w:color="auto"/>
          </w:divBdr>
          <w:divsChild>
            <w:div w:id="1540623162">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871454107">
      <w:bodyDiv w:val="1"/>
      <w:marLeft w:val="0"/>
      <w:marRight w:val="0"/>
      <w:marTop w:val="0"/>
      <w:marBottom w:val="0"/>
      <w:divBdr>
        <w:top w:val="none" w:sz="0" w:space="0" w:color="auto"/>
        <w:left w:val="none" w:sz="0" w:space="0" w:color="auto"/>
        <w:bottom w:val="none" w:sz="0" w:space="0" w:color="auto"/>
        <w:right w:val="none" w:sz="0" w:space="0" w:color="auto"/>
      </w:divBdr>
      <w:divsChild>
        <w:div w:id="799301346">
          <w:marLeft w:val="0"/>
          <w:marRight w:val="0"/>
          <w:marTop w:val="0"/>
          <w:marBottom w:val="0"/>
          <w:divBdr>
            <w:top w:val="none" w:sz="0" w:space="0" w:color="auto"/>
            <w:left w:val="none" w:sz="0" w:space="0" w:color="auto"/>
            <w:bottom w:val="none" w:sz="0" w:space="0" w:color="auto"/>
            <w:right w:val="none" w:sz="0" w:space="0" w:color="auto"/>
          </w:divBdr>
          <w:divsChild>
            <w:div w:id="283076613">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983699774">
      <w:bodyDiv w:val="1"/>
      <w:marLeft w:val="0"/>
      <w:marRight w:val="0"/>
      <w:marTop w:val="0"/>
      <w:marBottom w:val="0"/>
      <w:divBdr>
        <w:top w:val="none" w:sz="0" w:space="0" w:color="auto"/>
        <w:left w:val="none" w:sz="0" w:space="0" w:color="auto"/>
        <w:bottom w:val="none" w:sz="0" w:space="0" w:color="auto"/>
        <w:right w:val="none" w:sz="0" w:space="0" w:color="auto"/>
      </w:divBdr>
      <w:divsChild>
        <w:div w:id="127237934">
          <w:marLeft w:val="0"/>
          <w:marRight w:val="0"/>
          <w:marTop w:val="0"/>
          <w:marBottom w:val="0"/>
          <w:divBdr>
            <w:top w:val="none" w:sz="0" w:space="0" w:color="auto"/>
            <w:left w:val="none" w:sz="0" w:space="0" w:color="auto"/>
            <w:bottom w:val="none" w:sz="0" w:space="0" w:color="auto"/>
            <w:right w:val="none" w:sz="0" w:space="0" w:color="auto"/>
          </w:divBdr>
          <w:divsChild>
            <w:div w:id="360909211">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1090354448">
      <w:bodyDiv w:val="1"/>
      <w:marLeft w:val="0"/>
      <w:marRight w:val="0"/>
      <w:marTop w:val="0"/>
      <w:marBottom w:val="0"/>
      <w:divBdr>
        <w:top w:val="none" w:sz="0" w:space="0" w:color="auto"/>
        <w:left w:val="none" w:sz="0" w:space="0" w:color="auto"/>
        <w:bottom w:val="none" w:sz="0" w:space="0" w:color="auto"/>
        <w:right w:val="none" w:sz="0" w:space="0" w:color="auto"/>
      </w:divBdr>
    </w:div>
    <w:div w:id="1175461322">
      <w:bodyDiv w:val="1"/>
      <w:marLeft w:val="0"/>
      <w:marRight w:val="0"/>
      <w:marTop w:val="0"/>
      <w:marBottom w:val="0"/>
      <w:divBdr>
        <w:top w:val="none" w:sz="0" w:space="0" w:color="auto"/>
        <w:left w:val="none" w:sz="0" w:space="0" w:color="auto"/>
        <w:bottom w:val="none" w:sz="0" w:space="0" w:color="auto"/>
        <w:right w:val="none" w:sz="0" w:space="0" w:color="auto"/>
      </w:divBdr>
      <w:divsChild>
        <w:div w:id="271477309">
          <w:marLeft w:val="0"/>
          <w:marRight w:val="0"/>
          <w:marTop w:val="0"/>
          <w:marBottom w:val="0"/>
          <w:divBdr>
            <w:top w:val="none" w:sz="0" w:space="0" w:color="auto"/>
            <w:left w:val="none" w:sz="0" w:space="0" w:color="auto"/>
            <w:bottom w:val="none" w:sz="0" w:space="0" w:color="auto"/>
            <w:right w:val="none" w:sz="0" w:space="0" w:color="auto"/>
          </w:divBdr>
          <w:divsChild>
            <w:div w:id="1550339318">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1608193994">
      <w:bodyDiv w:val="1"/>
      <w:marLeft w:val="0"/>
      <w:marRight w:val="0"/>
      <w:marTop w:val="0"/>
      <w:marBottom w:val="0"/>
      <w:divBdr>
        <w:top w:val="none" w:sz="0" w:space="0" w:color="auto"/>
        <w:left w:val="none" w:sz="0" w:space="0" w:color="auto"/>
        <w:bottom w:val="none" w:sz="0" w:space="0" w:color="auto"/>
        <w:right w:val="none" w:sz="0" w:space="0" w:color="auto"/>
      </w:divBdr>
      <w:divsChild>
        <w:div w:id="1024864025">
          <w:marLeft w:val="0"/>
          <w:marRight w:val="0"/>
          <w:marTop w:val="0"/>
          <w:marBottom w:val="0"/>
          <w:divBdr>
            <w:top w:val="none" w:sz="0" w:space="0" w:color="auto"/>
            <w:left w:val="none" w:sz="0" w:space="0" w:color="auto"/>
            <w:bottom w:val="none" w:sz="0" w:space="0" w:color="auto"/>
            <w:right w:val="none" w:sz="0" w:space="0" w:color="auto"/>
          </w:divBdr>
          <w:divsChild>
            <w:div w:id="1178350871">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 w:id="1900169788">
      <w:bodyDiv w:val="1"/>
      <w:marLeft w:val="0"/>
      <w:marRight w:val="0"/>
      <w:marTop w:val="0"/>
      <w:marBottom w:val="0"/>
      <w:divBdr>
        <w:top w:val="none" w:sz="0" w:space="0" w:color="auto"/>
        <w:left w:val="none" w:sz="0" w:space="0" w:color="auto"/>
        <w:bottom w:val="none" w:sz="0" w:space="0" w:color="auto"/>
        <w:right w:val="none" w:sz="0" w:space="0" w:color="auto"/>
      </w:divBdr>
      <w:divsChild>
        <w:div w:id="27922052">
          <w:marLeft w:val="0"/>
          <w:marRight w:val="0"/>
          <w:marTop w:val="0"/>
          <w:marBottom w:val="0"/>
          <w:divBdr>
            <w:top w:val="none" w:sz="0" w:space="0" w:color="auto"/>
            <w:left w:val="none" w:sz="0" w:space="0" w:color="auto"/>
            <w:bottom w:val="none" w:sz="0" w:space="0" w:color="auto"/>
            <w:right w:val="none" w:sz="0" w:space="0" w:color="auto"/>
          </w:divBdr>
          <w:divsChild>
            <w:div w:id="1904439868">
              <w:marLeft w:val="0"/>
              <w:marRight w:val="0"/>
              <w:marTop w:val="750"/>
              <w:marBottom w:val="750"/>
              <w:divBdr>
                <w:top w:val="none" w:sz="0" w:space="0" w:color="auto"/>
                <w:left w:val="none" w:sz="0" w:space="0" w:color="auto"/>
                <w:bottom w:val="none" w:sz="0" w:space="0" w:color="auto"/>
                <w:right w:val="single" w:sz="6" w:space="3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ducationguide.tue.nl/programs/bachelor-college/use-learning-trajectory/" TargetMode="External"/><Relationship Id="rId4" Type="http://schemas.openxmlformats.org/officeDocument/2006/relationships/customXml" Target="../customXml/item4.xml"/><Relationship Id="rId9" Type="http://schemas.openxmlformats.org/officeDocument/2006/relationships/hyperlink" Target="https://educationguide.tue.nl/programs/bachelor-college/basic-courses/use-basic-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rgaderDocument" ma:contentTypeID="0x010100F864242483D5E8458DACC5B1B8115C670004BD3FD5B2E4764AB37C8F03D81B75FD" ma:contentTypeVersion="" ma:contentTypeDescription="Document met categorie onderwerp veld." ma:contentTypeScope="" ma:versionID="3f4575f2d4361223eec73f94124507db">
  <xsd:schema xmlns:xsd="http://www.w3.org/2001/XMLSchema" xmlns:xs="http://www.w3.org/2001/XMLSchema" xmlns:p="http://schemas.microsoft.com/office/2006/metadata/properties" xmlns:ns2="56cdd85d-b2be-4ff8-9de2-7ccc43c6e825" targetNamespace="http://schemas.microsoft.com/office/2006/metadata/properties" ma:root="true" ma:fieldsID="88867d095c10c8d5bbe39b3951f41416" ns2:_="">
    <xsd:import namespace="56cdd85d-b2be-4ff8-9de2-7ccc43c6e825"/>
    <xsd:element name="properties">
      <xsd:complexType>
        <xsd:sequence>
          <xsd:element name="documentManagement">
            <xsd:complexType>
              <xsd:all>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dd85d-b2be-4ff8-9de2-7ccc43c6e825" elementFormDefault="qualified">
    <xsd:import namespace="http://schemas.microsoft.com/office/2006/documentManagement/types"/>
    <xsd:import namespace="http://schemas.microsoft.com/office/infopath/2007/PartnerControls"/>
    <xsd:element name="Onderwerp" ma:index="8" nillable="true" ma:displayName="Onderwerp" ma:description="Onderwerp of categorie" ma:internalName="Onderwerp">
      <xsd:complexType>
        <xsd:complexContent>
          <xsd:extension base="dms:MultiChoiceFillIn">
            <xsd:sequence>
              <xsd:element name="Value" maxOccurs="unbounded" minOccurs="0" nillable="true">
                <xsd:simpleType>
                  <xsd:union memberTypes="dms:Text">
                    <xsd:simpleType>
                      <xsd:restriction base="dms:Choice">
                        <xsd:enumeration value="Jaarverslagen"/>
                        <xsd:enumeration value="Rapportages"/>
                        <xsd:enumeration value="Getallen"/>
                        <xsd:enumeration value="Statistieken"/>
                        <xsd:enumeration value="Prestatieafspraken"/>
                        <xsd:enumeration value="Algemene reglementen"/>
                        <xsd:enumeration value="USE"/>
                        <xsd:enumeration value="Keuzeruimte"/>
                        <xsd:enumeration value="Majoren"/>
                        <xsd:enumeration value="Officiële documenten"/>
                        <xsd:enumeration value="ICT in onderwijs"/>
                        <xsd:enumeration value="Matchinggesprekken"/>
                        <xsd:enumeration value="Coaching"/>
                        <xsd:enumeration value="Matching"/>
                        <xsd:enumeration value="Presentaties BC"/>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56cdd85d-b2be-4ff8-9de2-7ccc43c6e82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8B08-C20D-4767-9E54-B40A2EBE6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dd85d-b2be-4ff8-9de2-7ccc43c6e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F497E-D929-4DE4-A1C2-FC89C6A61F4B}">
  <ds:schemaRefs>
    <ds:schemaRef ds:uri="http://schemas.microsoft.com/sharepoint/v3/contenttype/forms"/>
  </ds:schemaRefs>
</ds:datastoreItem>
</file>

<file path=customXml/itemProps3.xml><?xml version="1.0" encoding="utf-8"?>
<ds:datastoreItem xmlns:ds="http://schemas.openxmlformats.org/officeDocument/2006/customXml" ds:itemID="{98AD047C-99AC-45D7-8B4F-D4E75DF5ED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cdd85d-b2be-4ff8-9de2-7ccc43c6e825"/>
    <ds:schemaRef ds:uri="http://www.w3.org/XML/1998/namespace"/>
    <ds:schemaRef ds:uri="http://purl.org/dc/dcmitype/"/>
  </ds:schemaRefs>
</ds:datastoreItem>
</file>

<file path=customXml/itemProps4.xml><?xml version="1.0" encoding="utf-8"?>
<ds:datastoreItem xmlns:ds="http://schemas.openxmlformats.org/officeDocument/2006/customXml" ds:itemID="{C6882866-B6FF-48DF-B66C-58F069BF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Brans, C.H.T.A.</cp:lastModifiedBy>
  <cp:revision>2</cp:revision>
  <cp:lastPrinted>2016-12-15T18:24:00Z</cp:lastPrinted>
  <dcterms:created xsi:type="dcterms:W3CDTF">2017-01-10T14:06:00Z</dcterms:created>
  <dcterms:modified xsi:type="dcterms:W3CDTF">2017-01-10T14:06:00Z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0x010100F864242483D5E8458DACC5B1B8115C670004BD3FD5B2E4764AB37C8F03D81B75FD</vt:lpwstr>
  </property>
</Properties>
</file>